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3E74" w14:textId="57E29228" w:rsidR="00F278B9" w:rsidRPr="0063766C" w:rsidRDefault="00F278B9" w:rsidP="0086103A">
      <w:pPr>
        <w:jc w:val="center"/>
        <w:rPr>
          <w:rFonts w:ascii="Bookman Old Style" w:hAnsi="Bookman Old Style" w:cs="Arial"/>
          <w:b/>
          <w:bCs/>
          <w:sz w:val="22"/>
          <w:szCs w:val="22"/>
        </w:rPr>
      </w:pPr>
      <w:r w:rsidRPr="0063766C">
        <w:rPr>
          <w:rFonts w:ascii="Bookman Old Style" w:hAnsi="Bookman Old Style" w:cs="Arial"/>
          <w:b/>
          <w:bCs/>
          <w:sz w:val="22"/>
          <w:szCs w:val="22"/>
        </w:rPr>
        <w:t>DECRETO N.º</w:t>
      </w:r>
      <w:r w:rsidR="00642983" w:rsidRPr="0063766C">
        <w:rPr>
          <w:rFonts w:ascii="Bookman Old Style" w:hAnsi="Bookman Old Style" w:cs="Arial"/>
          <w:b/>
          <w:bCs/>
          <w:sz w:val="22"/>
          <w:szCs w:val="22"/>
        </w:rPr>
        <w:t xml:space="preserve"> </w:t>
      </w:r>
      <w:r w:rsidR="00EE279F">
        <w:rPr>
          <w:rFonts w:ascii="Bookman Old Style" w:hAnsi="Bookman Old Style" w:cs="Arial"/>
          <w:b/>
          <w:bCs/>
          <w:sz w:val="22"/>
          <w:szCs w:val="22"/>
        </w:rPr>
        <w:t>2</w:t>
      </w:r>
      <w:r w:rsidR="00A301F7">
        <w:rPr>
          <w:rFonts w:ascii="Bookman Old Style" w:hAnsi="Bookman Old Style" w:cs="Arial"/>
          <w:b/>
          <w:bCs/>
          <w:sz w:val="22"/>
          <w:szCs w:val="22"/>
        </w:rPr>
        <w:t>30</w:t>
      </w:r>
      <w:r w:rsidR="001051D9" w:rsidRPr="0063766C">
        <w:rPr>
          <w:rFonts w:ascii="Bookman Old Style" w:hAnsi="Bookman Old Style" w:cs="Arial"/>
          <w:b/>
          <w:bCs/>
          <w:sz w:val="22"/>
          <w:szCs w:val="22"/>
        </w:rPr>
        <w:t xml:space="preserve"> </w:t>
      </w:r>
      <w:r w:rsidRPr="0063766C">
        <w:rPr>
          <w:rFonts w:ascii="Bookman Old Style" w:hAnsi="Bookman Old Style" w:cs="Arial"/>
          <w:b/>
          <w:bCs/>
          <w:sz w:val="22"/>
          <w:szCs w:val="22"/>
        </w:rPr>
        <w:t xml:space="preserve">DE </w:t>
      </w:r>
      <w:r w:rsidR="00A301F7">
        <w:rPr>
          <w:rFonts w:ascii="Bookman Old Style" w:hAnsi="Bookman Old Style" w:cs="Arial"/>
          <w:b/>
          <w:bCs/>
          <w:sz w:val="22"/>
          <w:szCs w:val="22"/>
        </w:rPr>
        <w:t>19</w:t>
      </w:r>
      <w:r w:rsidRPr="0063766C">
        <w:rPr>
          <w:rFonts w:ascii="Bookman Old Style" w:hAnsi="Bookman Old Style" w:cs="Arial"/>
          <w:b/>
          <w:bCs/>
          <w:sz w:val="22"/>
          <w:szCs w:val="22"/>
        </w:rPr>
        <w:t xml:space="preserve"> DE </w:t>
      </w:r>
      <w:r w:rsidR="00A301F7">
        <w:rPr>
          <w:rFonts w:ascii="Bookman Old Style" w:hAnsi="Bookman Old Style" w:cs="Arial"/>
          <w:b/>
          <w:bCs/>
          <w:sz w:val="22"/>
          <w:szCs w:val="22"/>
        </w:rPr>
        <w:t>NOVEMBRO</w:t>
      </w:r>
      <w:r w:rsidR="005B04B3" w:rsidRPr="0063766C">
        <w:rPr>
          <w:rFonts w:ascii="Bookman Old Style" w:hAnsi="Bookman Old Style" w:cs="Arial"/>
          <w:b/>
          <w:bCs/>
          <w:sz w:val="22"/>
          <w:szCs w:val="22"/>
        </w:rPr>
        <w:t xml:space="preserve"> </w:t>
      </w:r>
      <w:r w:rsidRPr="0063766C">
        <w:rPr>
          <w:rFonts w:ascii="Bookman Old Style" w:hAnsi="Bookman Old Style" w:cs="Arial"/>
          <w:b/>
          <w:bCs/>
          <w:sz w:val="22"/>
          <w:szCs w:val="22"/>
        </w:rPr>
        <w:t>DE 2021</w:t>
      </w:r>
    </w:p>
    <w:p w14:paraId="7782BA08" w14:textId="77777777" w:rsidR="00BF2874" w:rsidRPr="0063766C" w:rsidRDefault="00BF2874" w:rsidP="00E05FA3">
      <w:pPr>
        <w:shd w:val="clear" w:color="auto" w:fill="FFFFFF"/>
        <w:spacing w:after="240" w:line="360" w:lineRule="auto"/>
        <w:contextualSpacing/>
        <w:jc w:val="center"/>
        <w:rPr>
          <w:rFonts w:ascii="Bookman Old Style" w:hAnsi="Bookman Old Style" w:cs="Arial"/>
          <w:b/>
          <w:bCs/>
          <w:sz w:val="22"/>
          <w:szCs w:val="22"/>
        </w:rPr>
      </w:pPr>
    </w:p>
    <w:p w14:paraId="74911F5E" w14:textId="561D7DD6" w:rsidR="00815A2E" w:rsidRPr="0063766C" w:rsidRDefault="00AA453E" w:rsidP="00E05FA3">
      <w:pPr>
        <w:spacing w:beforeLines="160" w:before="384" w:afterLines="160" w:after="384"/>
        <w:ind w:left="5103"/>
        <w:contextualSpacing/>
        <w:jc w:val="both"/>
        <w:rPr>
          <w:rFonts w:ascii="Bookman Old Style" w:hAnsi="Bookman Old Style" w:cs="Arial"/>
          <w:sz w:val="22"/>
          <w:szCs w:val="22"/>
        </w:rPr>
      </w:pPr>
      <w:r w:rsidRPr="0063766C">
        <w:rPr>
          <w:rFonts w:ascii="Bookman Old Style" w:hAnsi="Bookman Old Style" w:cs="Arial"/>
          <w:b/>
          <w:bCs/>
          <w:sz w:val="22"/>
          <w:szCs w:val="22"/>
        </w:rPr>
        <w:t xml:space="preserve">Súmula: </w:t>
      </w:r>
      <w:r w:rsidRPr="0063766C">
        <w:rPr>
          <w:rFonts w:ascii="Bookman Old Style" w:hAnsi="Bookman Old Style" w:cs="Arial"/>
          <w:sz w:val="22"/>
          <w:szCs w:val="22"/>
        </w:rPr>
        <w:t xml:space="preserve">regulamenta </w:t>
      </w:r>
      <w:r w:rsidR="00815A2E" w:rsidRPr="0063766C">
        <w:rPr>
          <w:rFonts w:ascii="Bookman Old Style" w:hAnsi="Bookman Old Style" w:cs="Arial"/>
          <w:sz w:val="22"/>
          <w:szCs w:val="22"/>
        </w:rPr>
        <w:t xml:space="preserve">a forma e as condições, bem como as providências exigidas em caráter excepcional, para o funcionamento das atividades essenciais e não essenciais no Município de Morretes, visando ao enfrentamento da evolução da pandemia do COVID 19 e dá outras providências. </w:t>
      </w:r>
    </w:p>
    <w:p w14:paraId="44716225" w14:textId="77777777" w:rsidR="001B2D84" w:rsidRPr="0063766C" w:rsidRDefault="001B2D84" w:rsidP="00E05FA3">
      <w:pPr>
        <w:spacing w:beforeLines="160" w:before="384" w:afterLines="160" w:after="384" w:line="360" w:lineRule="auto"/>
        <w:ind w:left="5103"/>
        <w:contextualSpacing/>
        <w:jc w:val="both"/>
        <w:rPr>
          <w:rFonts w:ascii="Bookman Old Style" w:hAnsi="Bookman Old Style" w:cs="Arial"/>
          <w:sz w:val="22"/>
          <w:szCs w:val="22"/>
        </w:rPr>
      </w:pPr>
    </w:p>
    <w:p w14:paraId="7BF6A2A7" w14:textId="4CCEF264" w:rsidR="0084673D" w:rsidRPr="0063766C" w:rsidRDefault="00915670"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sz w:val="22"/>
          <w:szCs w:val="22"/>
        </w:rPr>
        <w:t xml:space="preserve">O Prefeito Municipal de Morretes – Estado do Paraná, Senhor </w:t>
      </w:r>
      <w:r w:rsidRPr="0063766C">
        <w:rPr>
          <w:rFonts w:ascii="Bookman Old Style" w:eastAsia="Arial" w:hAnsi="Bookman Old Style" w:cs="Arial"/>
          <w:b/>
          <w:sz w:val="22"/>
          <w:szCs w:val="22"/>
        </w:rPr>
        <w:t>SEBASTIÃO BRINDAROLLI JUNIOR</w:t>
      </w:r>
      <w:r w:rsidRPr="0063766C">
        <w:rPr>
          <w:rFonts w:ascii="Bookman Old Style" w:eastAsia="Arial" w:hAnsi="Bookman Old Style" w:cs="Arial"/>
          <w:sz w:val="22"/>
          <w:szCs w:val="22"/>
        </w:rPr>
        <w:t>, no uso de suas atribuições legais, especialmente no disposto no art. 69, IV da Lei Orgânica do Município</w:t>
      </w:r>
      <w:r w:rsidR="0084673D" w:rsidRPr="0063766C">
        <w:rPr>
          <w:rFonts w:ascii="Bookman Old Style" w:eastAsia="Arial" w:hAnsi="Bookman Old Style" w:cs="Arial"/>
          <w:sz w:val="22"/>
          <w:szCs w:val="22"/>
        </w:rPr>
        <w:t>;</w:t>
      </w:r>
      <w:r w:rsidRPr="0063766C">
        <w:rPr>
          <w:rFonts w:ascii="Bookman Old Style" w:eastAsia="Arial" w:hAnsi="Bookman Old Style" w:cs="Arial"/>
          <w:sz w:val="22"/>
          <w:szCs w:val="22"/>
        </w:rPr>
        <w:t xml:space="preserve"> </w:t>
      </w:r>
    </w:p>
    <w:p w14:paraId="3A35D513"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79AB44A6" w14:textId="355F3634" w:rsidR="0084673D" w:rsidRPr="0063766C" w:rsidRDefault="0084673D"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sz w:val="22"/>
          <w:szCs w:val="22"/>
        </w:rPr>
        <w:t xml:space="preserve">CONSIDERANDO </w:t>
      </w:r>
      <w:r w:rsidRPr="0063766C">
        <w:rPr>
          <w:rFonts w:ascii="Bookman Old Style" w:eastAsia="Arial" w:hAnsi="Bookman Old Style" w:cs="Arial"/>
          <w:bCs/>
          <w:sz w:val="22"/>
          <w:szCs w:val="22"/>
        </w:rPr>
        <w:t xml:space="preserve">as medidas restritivas de caráter obrigatório, visando o enfrentamento da emergência de saúde pública decorrente da pandemia de coronavírus, publicadas pelo Governo do Estado do Paraná por meio do Decreto nº </w:t>
      </w:r>
      <w:r w:rsidR="005B04B3" w:rsidRPr="0063766C">
        <w:rPr>
          <w:rFonts w:ascii="Bookman Old Style" w:eastAsia="Arial" w:hAnsi="Bookman Old Style" w:cs="Arial"/>
          <w:bCs/>
          <w:sz w:val="22"/>
          <w:szCs w:val="22"/>
        </w:rPr>
        <w:t>8705</w:t>
      </w:r>
      <w:r w:rsidRPr="0063766C">
        <w:rPr>
          <w:rFonts w:ascii="Bookman Old Style" w:eastAsia="Arial" w:hAnsi="Bookman Old Style" w:cs="Arial"/>
          <w:bCs/>
          <w:sz w:val="22"/>
          <w:szCs w:val="22"/>
        </w:rPr>
        <w:t>/2021.</w:t>
      </w:r>
    </w:p>
    <w:p w14:paraId="20AF292E" w14:textId="7ACB9DB4" w:rsidR="005B04B3" w:rsidRPr="0063766C" w:rsidRDefault="005B04B3"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p>
    <w:p w14:paraId="4535CC1C"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 xml:space="preserve">CONSIDERANDO </w:t>
      </w:r>
      <w:r w:rsidRPr="0063766C">
        <w:rPr>
          <w:rFonts w:ascii="Bookman Old Style" w:eastAsia="Arial" w:hAnsi="Bookman Old Style" w:cs="Arial"/>
          <w:sz w:val="22"/>
          <w:szCs w:val="22"/>
        </w:rPr>
        <w:t>a comunhão de esforços entre a Administração Pública de Morretes e a sociedade civil e outras representatividades, bem como as recomendações do Ministério Público do Estado do Paraná;</w:t>
      </w:r>
    </w:p>
    <w:p w14:paraId="3BE4259D"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75D3552B"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CONSIDERANDO</w:t>
      </w:r>
      <w:r w:rsidRPr="0063766C">
        <w:rPr>
          <w:rFonts w:ascii="Bookman Old Style" w:eastAsia="Arial" w:hAnsi="Bookman Old Style" w:cs="Arial"/>
          <w:sz w:val="22"/>
          <w:szCs w:val="22"/>
        </w:rPr>
        <w:t xml:space="preserve"> a estabilização de casos positivados de coronavírus em todo o Estado do Paraná e o avanço da vacinação;</w:t>
      </w:r>
    </w:p>
    <w:p w14:paraId="47774257"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8050CFB"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CONSIDERANDO</w:t>
      </w:r>
      <w:r w:rsidRPr="0063766C">
        <w:rPr>
          <w:rFonts w:ascii="Bookman Old Style" w:eastAsia="Arial" w:hAnsi="Bookman Old Style" w:cs="Arial"/>
          <w:sz w:val="22"/>
          <w:szCs w:val="22"/>
        </w:rPr>
        <w:t xml:space="preserve"> a necessidade de adoção de medidas intervencionistas, preventivas, norteadas pelo Princípio da Precaução;</w:t>
      </w:r>
    </w:p>
    <w:p w14:paraId="54CFEE4C"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635DB80"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CONSIDERANDO </w:t>
      </w:r>
      <w:r w:rsidRPr="0063766C">
        <w:rPr>
          <w:rFonts w:ascii="Bookman Old Style" w:eastAsia="Arial" w:hAnsi="Bookman Old Style" w:cs="Arial"/>
          <w:sz w:val="22"/>
          <w:szCs w:val="22"/>
        </w:rPr>
        <w:t>a necessária harmonização entre os entes federativos;</w:t>
      </w:r>
    </w:p>
    <w:p w14:paraId="3B32BC0E"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246536E9"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CONSIDERANDO</w:t>
      </w:r>
      <w:r w:rsidRPr="0063766C">
        <w:rPr>
          <w:rFonts w:ascii="Bookman Old Style" w:eastAsia="Arial" w:hAnsi="Bookman Old Style" w:cs="Arial"/>
          <w:sz w:val="22"/>
          <w:szCs w:val="22"/>
        </w:rPr>
        <w:t xml:space="preserve"> que os Municípios possuem competência concorrente no que se refere às matérias atinentes ao enfrentamento à Covid-19 (artigo 23, inciso II, da Constituição), conforme assentado por ocasião do julgamento da ADI 6341; e</w:t>
      </w:r>
    </w:p>
    <w:p w14:paraId="59F8499B"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A3404B4" w14:textId="77777777" w:rsidR="005B04B3" w:rsidRPr="0063766C" w:rsidRDefault="005B04B3"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lastRenderedPageBreak/>
        <w:t>CONSIDERANDO</w:t>
      </w:r>
      <w:r w:rsidRPr="0063766C">
        <w:rPr>
          <w:rFonts w:ascii="Bookman Old Style" w:eastAsia="Arial" w:hAnsi="Bookman Old Style" w:cs="Arial"/>
          <w:sz w:val="22"/>
          <w:szCs w:val="22"/>
        </w:rPr>
        <w:t xml:space="preserve"> que as medidas restritivas poderão ser revistas a qualquer tempo, com base na situação epidemiológica do Município, em relação aos casos do novo Coronavírus (COVID-19);</w:t>
      </w:r>
    </w:p>
    <w:p w14:paraId="7F755C91"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36D22F75" w14:textId="2B4E8C9E" w:rsidR="007102F5" w:rsidRPr="0063766C" w:rsidRDefault="00915670"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DECRETA</w:t>
      </w:r>
      <w:r w:rsidR="007519CC" w:rsidRPr="0063766C">
        <w:rPr>
          <w:rFonts w:ascii="Bookman Old Style" w:eastAsia="Arial" w:hAnsi="Bookman Old Style" w:cs="Arial"/>
          <w:sz w:val="22"/>
          <w:szCs w:val="22"/>
        </w:rPr>
        <w:t>:</w:t>
      </w:r>
    </w:p>
    <w:p w14:paraId="784BB092" w14:textId="77777777" w:rsidR="001B2D84" w:rsidRPr="0063766C" w:rsidRDefault="001B2D84" w:rsidP="00E05FA3">
      <w:pPr>
        <w:spacing w:after="240" w:line="360" w:lineRule="auto"/>
        <w:contextualSpacing/>
        <w:jc w:val="center"/>
        <w:rPr>
          <w:rFonts w:ascii="Bookman Old Style" w:eastAsia="Arial" w:hAnsi="Bookman Old Style" w:cs="Arial"/>
          <w:sz w:val="22"/>
          <w:szCs w:val="22"/>
        </w:rPr>
      </w:pPr>
    </w:p>
    <w:p w14:paraId="2DEB5996" w14:textId="546D1857" w:rsidR="00FD3C99" w:rsidRPr="0063766C" w:rsidRDefault="00FD3C99" w:rsidP="00E05FA3">
      <w:pPr>
        <w:spacing w:after="240"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TÍTULO I</w:t>
      </w:r>
    </w:p>
    <w:p w14:paraId="0E7E635D" w14:textId="1EB3AF1D" w:rsidR="00FD3C99" w:rsidRPr="0063766C" w:rsidRDefault="00876B19" w:rsidP="00E05FA3">
      <w:pPr>
        <w:spacing w:after="240"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DAS CONDIÇÕES GERAIS</w:t>
      </w:r>
    </w:p>
    <w:p w14:paraId="4893688C"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720B36E" w14:textId="0AC1D19F" w:rsidR="003E1CA2" w:rsidRPr="0063766C" w:rsidRDefault="005E3AC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Art. 1º</w:t>
      </w:r>
      <w:r w:rsidRPr="0063766C">
        <w:rPr>
          <w:rFonts w:ascii="Bookman Old Style" w:eastAsia="Arial" w:hAnsi="Bookman Old Style" w:cs="Arial"/>
          <w:sz w:val="22"/>
          <w:szCs w:val="22"/>
        </w:rPr>
        <w:t xml:space="preserve"> </w:t>
      </w:r>
      <w:r w:rsidR="00011340" w:rsidRPr="0063766C">
        <w:rPr>
          <w:rFonts w:ascii="Bookman Old Style" w:eastAsia="Arial" w:hAnsi="Bookman Old Style" w:cs="Arial"/>
          <w:sz w:val="22"/>
          <w:szCs w:val="22"/>
        </w:rPr>
        <w:t>Regulamenta</w:t>
      </w:r>
      <w:r w:rsidR="00EE5C01" w:rsidRPr="0063766C">
        <w:rPr>
          <w:rFonts w:ascii="Bookman Old Style" w:eastAsia="Arial" w:hAnsi="Bookman Old Style" w:cs="Arial"/>
          <w:sz w:val="22"/>
          <w:szCs w:val="22"/>
        </w:rPr>
        <w:t xml:space="preserve"> </w:t>
      </w:r>
      <w:r w:rsidR="00011340" w:rsidRPr="0063766C">
        <w:rPr>
          <w:rFonts w:ascii="Bookman Old Style" w:eastAsia="Arial" w:hAnsi="Bookman Old Style" w:cs="Arial"/>
          <w:sz w:val="22"/>
          <w:szCs w:val="22"/>
        </w:rPr>
        <w:t>o funcionamento das</w:t>
      </w:r>
      <w:r w:rsidR="003E1CA2" w:rsidRPr="0063766C">
        <w:rPr>
          <w:rFonts w:ascii="Bookman Old Style" w:eastAsia="Arial" w:hAnsi="Bookman Old Style" w:cs="Arial"/>
          <w:sz w:val="22"/>
          <w:szCs w:val="22"/>
        </w:rPr>
        <w:t xml:space="preserve"> atividades e serviços </w:t>
      </w:r>
      <w:r w:rsidR="00011340" w:rsidRPr="0063766C">
        <w:rPr>
          <w:rFonts w:ascii="Bookman Old Style" w:eastAsia="Arial" w:hAnsi="Bookman Old Style" w:cs="Arial"/>
          <w:sz w:val="22"/>
          <w:szCs w:val="22"/>
        </w:rPr>
        <w:t xml:space="preserve">essenciais e não essenciais para que seja de forma controlada, responsável e segura, através de </w:t>
      </w:r>
      <w:r w:rsidR="003E1CA2" w:rsidRPr="0063766C">
        <w:rPr>
          <w:rFonts w:ascii="Bookman Old Style" w:eastAsia="Arial" w:hAnsi="Bookman Old Style" w:cs="Arial"/>
          <w:sz w:val="22"/>
          <w:szCs w:val="22"/>
        </w:rPr>
        <w:t>mecanismo de enfrentamento da Emergência em Saúde Pública, bem como reforço nas medidas de segurança, visando à proteção da coletividade, de acordo com a situação epidêmica do novo Coronavírus (COVID-19).</w:t>
      </w:r>
    </w:p>
    <w:p w14:paraId="660652D3"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7E8ED93B" w14:textId="06B4DFF7" w:rsidR="003E1CA2" w:rsidRPr="0063766C" w:rsidRDefault="003E1CA2"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Art. 2º</w:t>
      </w:r>
      <w:r w:rsidRPr="0063766C">
        <w:rPr>
          <w:rFonts w:ascii="Bookman Old Style" w:eastAsia="Arial" w:hAnsi="Bookman Old Style" w:cs="Arial"/>
          <w:sz w:val="22"/>
          <w:szCs w:val="22"/>
        </w:rPr>
        <w:t xml:space="preserve"> Ficam reforçadas as medidas essenciais de combate ao avanço do novo coronavírus (COVID-19), quais sejam: higiene pessoal, como a constante lavagem das mãos com água e sabão ou uso de álcool em gel 70º, o distanciamento social,</w:t>
      </w:r>
      <w:r w:rsidR="00C37519" w:rsidRPr="0063766C">
        <w:rPr>
          <w:rFonts w:ascii="Bookman Old Style" w:eastAsia="Arial" w:hAnsi="Bookman Old Style" w:cs="Arial"/>
          <w:sz w:val="22"/>
          <w:szCs w:val="22"/>
        </w:rPr>
        <w:t xml:space="preserve"> a vacinação,</w:t>
      </w:r>
      <w:r w:rsidRPr="0063766C">
        <w:rPr>
          <w:rFonts w:ascii="Bookman Old Style" w:eastAsia="Arial" w:hAnsi="Bookman Old Style" w:cs="Arial"/>
          <w:sz w:val="22"/>
          <w:szCs w:val="22"/>
        </w:rPr>
        <w:t xml:space="preserve"> evitar levar as mãos aos olhos, nariz e boca, usar lenços descartáveis ou colocar o cotovelo diante da boca e nariz ao espirrar e/ou tossir; manter os ambientes ventilados e evitar lugares fechados e com aglomeração de pessoas.</w:t>
      </w:r>
    </w:p>
    <w:p w14:paraId="089781F0"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F797260" w14:textId="631C1EB4" w:rsidR="00371D63" w:rsidRPr="0063766C" w:rsidRDefault="003E1CA2"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Art. 3º</w:t>
      </w:r>
      <w:r w:rsidRPr="0063766C">
        <w:rPr>
          <w:rFonts w:ascii="Bookman Old Style" w:eastAsia="Arial" w:hAnsi="Bookman Old Style" w:cs="Arial"/>
          <w:sz w:val="22"/>
          <w:szCs w:val="22"/>
        </w:rPr>
        <w:t xml:space="preserve"> Permanece a obrigatoriedade de uso de máscaras pela populaçã</w:t>
      </w:r>
      <w:r w:rsidR="00371D63" w:rsidRPr="0063766C">
        <w:rPr>
          <w:rFonts w:ascii="Bookman Old Style" w:eastAsia="Arial" w:hAnsi="Bookman Old Style" w:cs="Arial"/>
          <w:sz w:val="22"/>
          <w:szCs w:val="22"/>
        </w:rPr>
        <w:t>o. São obrigações de todas as pessoas no território de Morretes</w:t>
      </w:r>
      <w:r w:rsidR="009F01CC" w:rsidRPr="0063766C">
        <w:rPr>
          <w:rFonts w:ascii="Bookman Old Style" w:eastAsia="Arial" w:hAnsi="Bookman Old Style" w:cs="Arial"/>
          <w:sz w:val="22"/>
          <w:szCs w:val="22"/>
        </w:rPr>
        <w:t xml:space="preserve">, </w:t>
      </w:r>
      <w:r w:rsidR="0095534A" w:rsidRPr="0063766C">
        <w:rPr>
          <w:rFonts w:ascii="Bookman Old Style" w:eastAsia="Arial" w:hAnsi="Bookman Old Style" w:cs="Arial"/>
          <w:sz w:val="22"/>
          <w:szCs w:val="22"/>
        </w:rPr>
        <w:t xml:space="preserve">sejam elas </w:t>
      </w:r>
      <w:r w:rsidR="009F01CC" w:rsidRPr="0063766C">
        <w:rPr>
          <w:rFonts w:ascii="Bookman Old Style" w:eastAsia="Arial" w:hAnsi="Bookman Old Style" w:cs="Arial"/>
          <w:sz w:val="22"/>
          <w:szCs w:val="22"/>
        </w:rPr>
        <w:t xml:space="preserve">munícipes </w:t>
      </w:r>
      <w:r w:rsidR="0095534A" w:rsidRPr="0063766C">
        <w:rPr>
          <w:rFonts w:ascii="Bookman Old Style" w:eastAsia="Arial" w:hAnsi="Bookman Old Style" w:cs="Arial"/>
          <w:sz w:val="22"/>
          <w:szCs w:val="22"/>
        </w:rPr>
        <w:t>ou</w:t>
      </w:r>
      <w:r w:rsidR="009F01CC" w:rsidRPr="0063766C">
        <w:rPr>
          <w:rFonts w:ascii="Bookman Old Style" w:eastAsia="Arial" w:hAnsi="Bookman Old Style" w:cs="Arial"/>
          <w:sz w:val="22"/>
          <w:szCs w:val="22"/>
        </w:rPr>
        <w:t xml:space="preserve"> visi</w:t>
      </w:r>
      <w:r w:rsidR="0095534A" w:rsidRPr="0063766C">
        <w:rPr>
          <w:rFonts w:ascii="Bookman Old Style" w:eastAsia="Arial" w:hAnsi="Bookman Old Style" w:cs="Arial"/>
          <w:sz w:val="22"/>
          <w:szCs w:val="22"/>
        </w:rPr>
        <w:t>t</w:t>
      </w:r>
      <w:r w:rsidR="009F01CC" w:rsidRPr="0063766C">
        <w:rPr>
          <w:rFonts w:ascii="Bookman Old Style" w:eastAsia="Arial" w:hAnsi="Bookman Old Style" w:cs="Arial"/>
          <w:sz w:val="22"/>
          <w:szCs w:val="22"/>
        </w:rPr>
        <w:t>antes</w:t>
      </w:r>
      <w:r w:rsidR="00371D63" w:rsidRPr="0063766C">
        <w:rPr>
          <w:rFonts w:ascii="Bookman Old Style" w:eastAsia="Arial" w:hAnsi="Bookman Old Style" w:cs="Arial"/>
          <w:sz w:val="22"/>
          <w:szCs w:val="22"/>
        </w:rPr>
        <w:t>:</w:t>
      </w:r>
    </w:p>
    <w:p w14:paraId="70734E53"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1258B85" w14:textId="74DA2967"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 -</w:t>
      </w:r>
      <w:r w:rsidRPr="0063766C">
        <w:rPr>
          <w:rFonts w:ascii="Bookman Old Style" w:eastAsia="Arial" w:hAnsi="Bookman Old Style" w:cs="Arial"/>
          <w:sz w:val="22"/>
          <w:szCs w:val="22"/>
        </w:rPr>
        <w:t xml:space="preserve"> Usar máscaras em situações de saída da residência, tais como:</w:t>
      </w:r>
    </w:p>
    <w:p w14:paraId="546481D8"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8661B18" w14:textId="1290B460"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w:t>
      </w:r>
      <w:r w:rsidRPr="0063766C">
        <w:rPr>
          <w:rFonts w:ascii="Bookman Old Style" w:eastAsia="Arial" w:hAnsi="Bookman Old Style" w:cs="Arial"/>
          <w:sz w:val="22"/>
          <w:szCs w:val="22"/>
        </w:rPr>
        <w:t xml:space="preserve"> para andar nas vias públicas;</w:t>
      </w:r>
    </w:p>
    <w:p w14:paraId="65B46C9A"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02A673F" w14:textId="2ED61370"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b)</w:t>
      </w:r>
      <w:r w:rsidRPr="0063766C">
        <w:rPr>
          <w:rFonts w:ascii="Bookman Old Style" w:eastAsia="Arial" w:hAnsi="Bookman Old Style" w:cs="Arial"/>
          <w:sz w:val="22"/>
          <w:szCs w:val="22"/>
        </w:rPr>
        <w:t xml:space="preserve"> no transporte público e privado coletivo, urbano e intermunicipal, no uso de táxi ou transporte compartilhado de passageiros;</w:t>
      </w:r>
    </w:p>
    <w:p w14:paraId="72AA8912"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5C7BB91" w14:textId="55B743A2"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lastRenderedPageBreak/>
        <w:t>c)</w:t>
      </w:r>
      <w:r w:rsidRPr="0063766C">
        <w:rPr>
          <w:rFonts w:ascii="Bookman Old Style" w:eastAsia="Arial" w:hAnsi="Bookman Old Style" w:cs="Arial"/>
          <w:sz w:val="22"/>
          <w:szCs w:val="22"/>
        </w:rPr>
        <w:t xml:space="preserve"> no acesso a todos os estabelecimentos essenciais, comerciais, prestadores de serviços e indústria (como em supermercados, mercados, farmácias, lojas de confecção, departamentos, etc.) e em órgãos públicos;</w:t>
      </w:r>
    </w:p>
    <w:p w14:paraId="69E92AA1"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A73A828" w14:textId="135974F9"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d)</w:t>
      </w:r>
      <w:r w:rsidRPr="0063766C">
        <w:rPr>
          <w:rFonts w:ascii="Bookman Old Style" w:eastAsia="Arial" w:hAnsi="Bookman Old Style" w:cs="Arial"/>
          <w:sz w:val="22"/>
          <w:szCs w:val="22"/>
        </w:rPr>
        <w:t xml:space="preserve"> durante espera em filas (lotéricas, bancos e demais estabelecimentos) e durante caminhadas ou qualquer outra prática esportiva em vias públicas;</w:t>
      </w:r>
    </w:p>
    <w:p w14:paraId="18983E98"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DE86E71" w14:textId="51673AB9"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e)</w:t>
      </w:r>
      <w:r w:rsidRPr="0063766C">
        <w:rPr>
          <w:rFonts w:ascii="Bookman Old Style" w:eastAsia="Arial" w:hAnsi="Bookman Old Style" w:cs="Arial"/>
          <w:sz w:val="22"/>
          <w:szCs w:val="22"/>
        </w:rPr>
        <w:t xml:space="preserve"> durante velórios;</w:t>
      </w:r>
    </w:p>
    <w:p w14:paraId="0044A307" w14:textId="77777777" w:rsidR="00733B9A" w:rsidRPr="0063766C" w:rsidRDefault="00733B9A"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0419DFA9" w14:textId="150DC211"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f)</w:t>
      </w:r>
      <w:r w:rsidRPr="0063766C">
        <w:rPr>
          <w:rFonts w:ascii="Bookman Old Style" w:eastAsia="Arial" w:hAnsi="Bookman Old Style" w:cs="Arial"/>
          <w:sz w:val="22"/>
          <w:szCs w:val="22"/>
        </w:rPr>
        <w:t xml:space="preserve"> </w:t>
      </w:r>
      <w:r w:rsidR="00E05FA3" w:rsidRPr="0063766C">
        <w:rPr>
          <w:rFonts w:ascii="Bookman Old Style" w:eastAsia="Arial" w:hAnsi="Bookman Old Style" w:cs="Arial"/>
          <w:sz w:val="22"/>
          <w:szCs w:val="22"/>
        </w:rPr>
        <w:t>c</w:t>
      </w:r>
      <w:r w:rsidRPr="0063766C">
        <w:rPr>
          <w:rFonts w:ascii="Bookman Old Style" w:eastAsia="Arial" w:hAnsi="Bookman Old Style" w:cs="Arial"/>
          <w:sz w:val="22"/>
          <w:szCs w:val="22"/>
        </w:rPr>
        <w:t>ultos religiosos e afins;</w:t>
      </w:r>
    </w:p>
    <w:p w14:paraId="76202425"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0DCB539" w14:textId="71600A25"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g) </w:t>
      </w:r>
      <w:r w:rsidR="00E05FA3" w:rsidRPr="0063766C">
        <w:rPr>
          <w:rFonts w:ascii="Bookman Old Style" w:eastAsia="Arial" w:hAnsi="Bookman Old Style" w:cs="Arial"/>
          <w:sz w:val="22"/>
          <w:szCs w:val="22"/>
        </w:rPr>
        <w:t>a</w:t>
      </w:r>
      <w:r w:rsidRPr="0063766C">
        <w:rPr>
          <w:rFonts w:ascii="Bookman Old Style" w:eastAsia="Arial" w:hAnsi="Bookman Old Style" w:cs="Arial"/>
          <w:sz w:val="22"/>
          <w:szCs w:val="22"/>
        </w:rPr>
        <w:t>cademias de ginástica e centros esportivos.</w:t>
      </w:r>
    </w:p>
    <w:p w14:paraId="0385DA75"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7F10359" w14:textId="3A352C91"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II -</w:t>
      </w:r>
      <w:r w:rsidRPr="0063766C">
        <w:rPr>
          <w:rFonts w:ascii="Bookman Old Style" w:eastAsia="Arial" w:hAnsi="Bookman Old Style" w:cs="Arial"/>
          <w:sz w:val="22"/>
          <w:szCs w:val="22"/>
        </w:rPr>
        <w:t xml:space="preserve"> Adotar todas as práticas de higiene em locais comuns de circulação e de trabalho, como:</w:t>
      </w:r>
    </w:p>
    <w:p w14:paraId="11E23403"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41A37F6" w14:textId="0A163B00"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w:t>
      </w:r>
      <w:r w:rsidRPr="0063766C">
        <w:rPr>
          <w:rFonts w:ascii="Bookman Old Style" w:eastAsia="Arial" w:hAnsi="Bookman Old Style" w:cs="Arial"/>
          <w:sz w:val="22"/>
          <w:szCs w:val="22"/>
        </w:rPr>
        <w:t xml:space="preserve"> permanecer de máscara;</w:t>
      </w:r>
    </w:p>
    <w:p w14:paraId="3B387B14"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CE1AEE8" w14:textId="2DF215BB" w:rsidR="00371D63" w:rsidRPr="0063766C" w:rsidRDefault="00371D63"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b)</w:t>
      </w:r>
      <w:r w:rsidRPr="0063766C">
        <w:rPr>
          <w:rFonts w:ascii="Bookman Old Style" w:eastAsia="Arial" w:hAnsi="Bookman Old Style" w:cs="Arial"/>
          <w:sz w:val="22"/>
          <w:szCs w:val="22"/>
        </w:rPr>
        <w:t xml:space="preserve"> lavar as mãos com frequência e/ou usar álcool em gel ou álcool 70%;</w:t>
      </w:r>
    </w:p>
    <w:p w14:paraId="411666A5"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33DBC56" w14:textId="3F682E16" w:rsidR="00371D63" w:rsidRPr="0063766C" w:rsidRDefault="00F701D4"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Pr>
          <w:rFonts w:ascii="Bookman Old Style" w:eastAsia="Arial" w:hAnsi="Bookman Old Style" w:cs="Arial"/>
          <w:b/>
          <w:bCs/>
          <w:sz w:val="22"/>
          <w:szCs w:val="22"/>
        </w:rPr>
        <w:t>Parágrafo único.</w:t>
      </w:r>
      <w:r w:rsidR="00371D63" w:rsidRPr="0063766C">
        <w:rPr>
          <w:rFonts w:ascii="Bookman Old Style" w:eastAsia="Arial" w:hAnsi="Bookman Old Style" w:cs="Arial"/>
          <w:sz w:val="22"/>
          <w:szCs w:val="22"/>
        </w:rPr>
        <w:t xml:space="preserve"> As máscaras são de uso individual,</w:t>
      </w:r>
      <w:r w:rsidR="00363D8D" w:rsidRPr="0063766C">
        <w:rPr>
          <w:rFonts w:ascii="Bookman Old Style" w:eastAsia="Arial" w:hAnsi="Bookman Old Style" w:cs="Arial"/>
          <w:sz w:val="22"/>
          <w:szCs w:val="22"/>
        </w:rPr>
        <w:t xml:space="preserve"> </w:t>
      </w:r>
      <w:r w:rsidR="00371D63" w:rsidRPr="0063766C">
        <w:rPr>
          <w:rFonts w:ascii="Bookman Old Style" w:eastAsia="Arial" w:hAnsi="Bookman Old Style" w:cs="Arial"/>
          <w:sz w:val="22"/>
          <w:szCs w:val="22"/>
        </w:rPr>
        <w:t>sendo proibido seu compartilhamento, inclusive entre pessoas da mesma família.</w:t>
      </w:r>
    </w:p>
    <w:p w14:paraId="69FB31AE"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84E8B60" w14:textId="78B66D48" w:rsidR="00FD3C99" w:rsidRDefault="00FD3C99" w:rsidP="00E05FA3">
      <w:pPr>
        <w:spacing w:after="240"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TÍTULO II</w:t>
      </w:r>
    </w:p>
    <w:p w14:paraId="098B68C2" w14:textId="58FC9A0B" w:rsidR="0063766C" w:rsidRPr="0063766C" w:rsidRDefault="0063766C" w:rsidP="00E05FA3">
      <w:pPr>
        <w:spacing w:after="240" w:line="360" w:lineRule="auto"/>
        <w:contextualSpacing/>
        <w:jc w:val="center"/>
        <w:rPr>
          <w:rFonts w:ascii="Bookman Old Style" w:eastAsia="Arial" w:hAnsi="Bookman Old Style" w:cs="Arial"/>
          <w:sz w:val="22"/>
          <w:szCs w:val="22"/>
        </w:rPr>
      </w:pPr>
      <w:r>
        <w:rPr>
          <w:rFonts w:ascii="Bookman Old Style" w:eastAsia="Arial" w:hAnsi="Bookman Old Style" w:cs="Arial"/>
          <w:sz w:val="22"/>
          <w:szCs w:val="22"/>
        </w:rPr>
        <w:t>CAPÍTULO I</w:t>
      </w:r>
    </w:p>
    <w:p w14:paraId="13683301" w14:textId="3C303572" w:rsidR="00371D63" w:rsidRPr="0063766C" w:rsidRDefault="005B04B3" w:rsidP="00E05FA3">
      <w:pPr>
        <w:spacing w:after="240"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DO FUNCIONAMENTO DE SERVIÇOS E COMÉRCIOS</w:t>
      </w:r>
    </w:p>
    <w:p w14:paraId="0EA44A69"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A837559" w14:textId="4D09DF93" w:rsidR="00BF6978" w:rsidRPr="0063766C" w:rsidRDefault="00B74760" w:rsidP="005B04B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F701D4">
        <w:rPr>
          <w:rFonts w:ascii="Bookman Old Style" w:eastAsia="Arial" w:hAnsi="Bookman Old Style" w:cs="Arial"/>
          <w:b/>
          <w:bCs/>
          <w:sz w:val="22"/>
          <w:szCs w:val="22"/>
        </w:rPr>
        <w:t>4</w:t>
      </w:r>
      <w:r w:rsidRPr="0063766C">
        <w:rPr>
          <w:rFonts w:ascii="Bookman Old Style" w:eastAsia="Arial" w:hAnsi="Bookman Old Style" w:cs="Arial"/>
          <w:b/>
          <w:bCs/>
          <w:sz w:val="22"/>
          <w:szCs w:val="22"/>
        </w:rPr>
        <w:t>º</w:t>
      </w:r>
      <w:r w:rsidRPr="0063766C">
        <w:rPr>
          <w:rFonts w:ascii="Bookman Old Style" w:eastAsia="Arial" w:hAnsi="Bookman Old Style" w:cs="Arial"/>
          <w:sz w:val="22"/>
          <w:szCs w:val="22"/>
        </w:rPr>
        <w:t xml:space="preserve"> </w:t>
      </w:r>
      <w:r w:rsidR="00541748" w:rsidRPr="0063766C">
        <w:rPr>
          <w:rFonts w:ascii="Bookman Old Style" w:eastAsia="Arial" w:hAnsi="Bookman Old Style" w:cs="Arial"/>
          <w:sz w:val="22"/>
          <w:szCs w:val="22"/>
        </w:rPr>
        <w:t xml:space="preserve">Os </w:t>
      </w:r>
      <w:r w:rsidR="000D7CA0" w:rsidRPr="0063766C">
        <w:rPr>
          <w:rFonts w:ascii="Bookman Old Style" w:eastAsia="Arial" w:hAnsi="Bookman Old Style" w:cs="Arial"/>
          <w:sz w:val="22"/>
          <w:szCs w:val="22"/>
        </w:rPr>
        <w:t xml:space="preserve">estabelecimentos </w:t>
      </w:r>
      <w:r w:rsidR="005B04B3" w:rsidRPr="0063766C">
        <w:rPr>
          <w:rFonts w:ascii="Bookman Old Style" w:eastAsia="Arial" w:hAnsi="Bookman Old Style" w:cs="Arial"/>
          <w:sz w:val="22"/>
          <w:szCs w:val="22"/>
        </w:rPr>
        <w:t>de prestação de serviços e comércio</w:t>
      </w:r>
      <w:r w:rsidR="000D7CA0" w:rsidRPr="0063766C">
        <w:rPr>
          <w:rFonts w:ascii="Bookman Old Style" w:eastAsia="Arial" w:hAnsi="Bookman Old Style" w:cs="Arial"/>
          <w:sz w:val="22"/>
          <w:szCs w:val="22"/>
        </w:rPr>
        <w:t xml:space="preserve">, </w:t>
      </w:r>
      <w:r w:rsidR="005B04B3" w:rsidRPr="0063766C">
        <w:rPr>
          <w:rFonts w:ascii="Bookman Old Style" w:eastAsia="Arial" w:hAnsi="Bookman Old Style" w:cs="Arial"/>
          <w:sz w:val="22"/>
          <w:szCs w:val="22"/>
        </w:rPr>
        <w:t>poderão funcionar diariamente, sem restrição de horários, desde que</w:t>
      </w:r>
      <w:bookmarkStart w:id="0" w:name="_Hlk66655577"/>
      <w:r w:rsidR="005B04B3" w:rsidRPr="0063766C">
        <w:rPr>
          <w:rFonts w:ascii="Bookman Old Style" w:eastAsia="Arial" w:hAnsi="Bookman Old Style" w:cs="Arial"/>
          <w:sz w:val="22"/>
          <w:szCs w:val="22"/>
        </w:rPr>
        <w:t xml:space="preserve"> cumpram, no mínimo, além das exigências específicas de cada estabelecimento</w:t>
      </w:r>
      <w:r w:rsidR="00BF6978" w:rsidRPr="0063766C">
        <w:rPr>
          <w:rFonts w:ascii="Bookman Old Style" w:eastAsia="Arial" w:hAnsi="Bookman Old Style" w:cs="Arial"/>
          <w:sz w:val="22"/>
          <w:szCs w:val="22"/>
        </w:rPr>
        <w:t>, as seguintes obrigações:</w:t>
      </w:r>
    </w:p>
    <w:p w14:paraId="481195ED"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5039B55E" w14:textId="0AE32BBD"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I -</w:t>
      </w:r>
      <w:r w:rsidRPr="0063766C">
        <w:rPr>
          <w:rFonts w:ascii="Bookman Old Style" w:eastAsia="Arial" w:hAnsi="Bookman Old Style" w:cs="Arial"/>
          <w:sz w:val="22"/>
          <w:szCs w:val="22"/>
        </w:rPr>
        <w:t xml:space="preserve"> Disponibilizar uma pessoa com a função específica de garantir as medidas e providências descritas nos incisos deste artigo;</w:t>
      </w:r>
    </w:p>
    <w:p w14:paraId="64E1148C"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50EFAF6A" w14:textId="65B17BA3"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 xml:space="preserve">II </w:t>
      </w:r>
      <w:r w:rsidRPr="0063766C">
        <w:rPr>
          <w:rFonts w:ascii="Bookman Old Style" w:eastAsia="Arial" w:hAnsi="Bookman Old Style" w:cs="Arial"/>
          <w:sz w:val="22"/>
          <w:szCs w:val="22"/>
        </w:rPr>
        <w:t>- Reforçar com frequência as medidas de higienização de superfície, nos móveis, nos utensílios e nos equipamentos, dentre outros, utilizados para o desenvolvimento do serviço ou da atividade;</w:t>
      </w:r>
    </w:p>
    <w:p w14:paraId="4C826D5E" w14:textId="77777777" w:rsidR="001B2D84" w:rsidRPr="0063766C" w:rsidRDefault="001B2D84"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16294E4D" w14:textId="45776D35"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III</w:t>
      </w:r>
      <w:r w:rsidRPr="0063766C">
        <w:rPr>
          <w:rFonts w:ascii="Bookman Old Style" w:eastAsia="Arial" w:hAnsi="Bookman Old Style" w:cs="Arial"/>
          <w:sz w:val="22"/>
          <w:szCs w:val="22"/>
        </w:rPr>
        <w:t xml:space="preserve"> – Disponibilizar, em local sinalizado, álcool gel 70% (setenta por cento) </w:t>
      </w:r>
      <w:r w:rsidR="0094250B" w:rsidRPr="0063766C">
        <w:rPr>
          <w:rFonts w:ascii="Bookman Old Style" w:eastAsia="Arial" w:hAnsi="Bookman Old Style" w:cs="Arial"/>
          <w:sz w:val="22"/>
          <w:szCs w:val="22"/>
        </w:rPr>
        <w:t xml:space="preserve">e exigir </w:t>
      </w:r>
      <w:r w:rsidRPr="0063766C">
        <w:rPr>
          <w:rFonts w:ascii="Bookman Old Style" w:eastAsia="Arial" w:hAnsi="Bookman Old Style" w:cs="Arial"/>
          <w:sz w:val="22"/>
          <w:szCs w:val="22"/>
        </w:rPr>
        <w:t xml:space="preserve">a </w:t>
      </w:r>
      <w:r w:rsidR="00691453" w:rsidRPr="0063766C">
        <w:rPr>
          <w:rFonts w:ascii="Bookman Old Style" w:eastAsia="Arial" w:hAnsi="Bookman Old Style" w:cs="Arial"/>
          <w:sz w:val="22"/>
          <w:szCs w:val="22"/>
        </w:rPr>
        <w:t xml:space="preserve">prévia </w:t>
      </w:r>
      <w:r w:rsidRPr="0063766C">
        <w:rPr>
          <w:rFonts w:ascii="Bookman Old Style" w:eastAsia="Arial" w:hAnsi="Bookman Old Style" w:cs="Arial"/>
          <w:sz w:val="22"/>
          <w:szCs w:val="22"/>
        </w:rPr>
        <w:t xml:space="preserve">higienização das mãos dos clientes </w:t>
      </w:r>
      <w:r w:rsidR="00DF700D" w:rsidRPr="0063766C">
        <w:rPr>
          <w:rFonts w:ascii="Bookman Old Style" w:eastAsia="Arial" w:hAnsi="Bookman Old Style" w:cs="Arial"/>
          <w:sz w:val="22"/>
          <w:szCs w:val="22"/>
        </w:rPr>
        <w:t>par</w:t>
      </w:r>
      <w:r w:rsidR="00691453" w:rsidRPr="0063766C">
        <w:rPr>
          <w:rFonts w:ascii="Bookman Old Style" w:eastAsia="Arial" w:hAnsi="Bookman Old Style" w:cs="Arial"/>
          <w:sz w:val="22"/>
          <w:szCs w:val="22"/>
        </w:rPr>
        <w:t xml:space="preserve">a </w:t>
      </w:r>
      <w:r w:rsidRPr="0063766C">
        <w:rPr>
          <w:rFonts w:ascii="Bookman Old Style" w:eastAsia="Arial" w:hAnsi="Bookman Old Style" w:cs="Arial"/>
          <w:sz w:val="22"/>
          <w:szCs w:val="22"/>
        </w:rPr>
        <w:t>entrarem no local de desenvolvimento da atividade ou serviço;</w:t>
      </w:r>
    </w:p>
    <w:p w14:paraId="11A55928" w14:textId="77777777" w:rsidR="005B04B3" w:rsidRPr="0063766C" w:rsidRDefault="005B04B3"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2465C449" w14:textId="709E9CDA"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 xml:space="preserve">IV </w:t>
      </w:r>
      <w:r w:rsidRPr="0063766C">
        <w:rPr>
          <w:rFonts w:ascii="Bookman Old Style" w:eastAsia="Arial" w:hAnsi="Bookman Old Style" w:cs="Arial"/>
          <w:sz w:val="22"/>
          <w:szCs w:val="22"/>
        </w:rPr>
        <w:t>–</w:t>
      </w:r>
      <w:r w:rsidR="006615E7">
        <w:rPr>
          <w:rFonts w:ascii="Bookman Old Style" w:eastAsia="Arial" w:hAnsi="Bookman Old Style" w:cs="Arial"/>
          <w:sz w:val="22"/>
          <w:szCs w:val="22"/>
        </w:rPr>
        <w:t xml:space="preserve"> </w:t>
      </w:r>
      <w:r w:rsidRPr="0063766C">
        <w:rPr>
          <w:rFonts w:ascii="Bookman Old Style" w:eastAsia="Arial" w:hAnsi="Bookman Old Style" w:cs="Arial"/>
          <w:sz w:val="22"/>
          <w:szCs w:val="22"/>
        </w:rPr>
        <w:t>Manter ventilados os ambientes de desenvolvimento dos serviços ou atividades;</w:t>
      </w:r>
    </w:p>
    <w:p w14:paraId="70BB17B5"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6F27ED7F" w14:textId="0FF445F1"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V</w:t>
      </w:r>
      <w:r w:rsidRPr="0063766C">
        <w:rPr>
          <w:rFonts w:ascii="Bookman Old Style" w:eastAsia="Arial" w:hAnsi="Bookman Old Style" w:cs="Arial"/>
          <w:sz w:val="22"/>
          <w:szCs w:val="22"/>
        </w:rPr>
        <w:t xml:space="preserve"> – Garantir que todos os colaboradores para a realização do serviço ou atividade, funcionários ou não funcionários, </w:t>
      </w:r>
      <w:r w:rsidR="00145A0F" w:rsidRPr="0063766C">
        <w:rPr>
          <w:rFonts w:ascii="Bookman Old Style" w:eastAsia="Arial" w:hAnsi="Bookman Old Style" w:cs="Arial"/>
          <w:sz w:val="22"/>
          <w:szCs w:val="22"/>
        </w:rPr>
        <w:t xml:space="preserve">bem como clientes e todos os presentes no estabelecimento, </w:t>
      </w:r>
      <w:r w:rsidRPr="0063766C">
        <w:rPr>
          <w:rFonts w:ascii="Bookman Old Style" w:eastAsia="Arial" w:hAnsi="Bookman Old Style" w:cs="Arial"/>
          <w:sz w:val="22"/>
          <w:szCs w:val="22"/>
        </w:rPr>
        <w:t xml:space="preserve">utilizem máscaras no interior do local de realização do serviço ou atividade; </w:t>
      </w:r>
    </w:p>
    <w:p w14:paraId="3952F9EC"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69CF1E31" w14:textId="292BF403" w:rsidR="00BF6978" w:rsidRPr="0063766C" w:rsidRDefault="00BF6978"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VI</w:t>
      </w:r>
      <w:r w:rsidRPr="0063766C">
        <w:rPr>
          <w:rFonts w:ascii="Bookman Old Style" w:eastAsia="Arial" w:hAnsi="Bookman Old Style" w:cs="Arial"/>
          <w:sz w:val="22"/>
          <w:szCs w:val="22"/>
        </w:rPr>
        <w:t xml:space="preserve"> – Disponibilizar, gratuitamente, sabonete e papel toalha descartável nos lavatórios de higienização de mãos;</w:t>
      </w:r>
    </w:p>
    <w:p w14:paraId="120F5DA7" w14:textId="7288846A" w:rsidR="00E23141" w:rsidRPr="0063766C" w:rsidRDefault="00E23141"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701DDE23" w14:textId="163CD92E" w:rsidR="00E23141" w:rsidRPr="0063766C" w:rsidRDefault="00E23141" w:rsidP="00E2314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 xml:space="preserve">VII - </w:t>
      </w:r>
      <w:r w:rsidRPr="0063766C">
        <w:rPr>
          <w:rFonts w:ascii="Bookman Old Style" w:eastAsia="Arial" w:hAnsi="Bookman Old Style" w:cs="Arial"/>
          <w:sz w:val="22"/>
          <w:szCs w:val="22"/>
        </w:rPr>
        <w:t>Garantir a higienização constante dos uniformes da equipe;</w:t>
      </w:r>
    </w:p>
    <w:p w14:paraId="2C7E0F96"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1A6E79F7" w14:textId="467BFE9A" w:rsidR="00F120AA" w:rsidRPr="0063766C" w:rsidRDefault="006615E7"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Pr>
          <w:rFonts w:ascii="Bookman Old Style" w:eastAsia="Arial" w:hAnsi="Bookman Old Style" w:cs="Arial"/>
          <w:b/>
          <w:sz w:val="22"/>
          <w:szCs w:val="22"/>
        </w:rPr>
        <w:t>VIII</w:t>
      </w:r>
      <w:r w:rsidR="00BF6978" w:rsidRPr="0063766C">
        <w:rPr>
          <w:rFonts w:ascii="Bookman Old Style" w:eastAsia="Arial" w:hAnsi="Bookman Old Style" w:cs="Arial"/>
          <w:b/>
          <w:sz w:val="22"/>
          <w:szCs w:val="22"/>
        </w:rPr>
        <w:t xml:space="preserve"> –</w:t>
      </w:r>
      <w:r w:rsidR="00BF6978" w:rsidRPr="0063766C">
        <w:rPr>
          <w:rFonts w:ascii="Bookman Old Style" w:eastAsia="Arial" w:hAnsi="Bookman Old Style" w:cs="Arial"/>
          <w:sz w:val="22"/>
          <w:szCs w:val="22"/>
        </w:rPr>
        <w:t xml:space="preserve"> </w:t>
      </w:r>
      <w:r w:rsidR="004876D4" w:rsidRPr="0063766C">
        <w:rPr>
          <w:rFonts w:ascii="Bookman Old Style" w:eastAsia="Arial" w:hAnsi="Bookman Old Style" w:cs="Arial"/>
          <w:sz w:val="22"/>
          <w:szCs w:val="22"/>
        </w:rPr>
        <w:t>Garantir que seus empregados, colaboradores e pessoas direta ou indiretamente vinculadas à atividade, lavem constantemente as mãos com água e sabão ou fa</w:t>
      </w:r>
      <w:r w:rsidR="00F120AA" w:rsidRPr="0063766C">
        <w:rPr>
          <w:rFonts w:ascii="Bookman Old Style" w:eastAsia="Arial" w:hAnsi="Bookman Old Style" w:cs="Arial"/>
          <w:sz w:val="22"/>
          <w:szCs w:val="22"/>
        </w:rPr>
        <w:t xml:space="preserve">çam </w:t>
      </w:r>
      <w:r w:rsidR="004876D4" w:rsidRPr="0063766C">
        <w:rPr>
          <w:rFonts w:ascii="Bookman Old Style" w:eastAsia="Arial" w:hAnsi="Bookman Old Style" w:cs="Arial"/>
          <w:sz w:val="22"/>
          <w:szCs w:val="22"/>
        </w:rPr>
        <w:t>a higienização com álcool gel 70%</w:t>
      </w:r>
      <w:r w:rsidR="00F120AA" w:rsidRPr="0063766C">
        <w:rPr>
          <w:rFonts w:ascii="Bookman Old Style" w:eastAsia="Arial" w:hAnsi="Bookman Old Style" w:cs="Arial"/>
          <w:sz w:val="22"/>
          <w:szCs w:val="22"/>
        </w:rPr>
        <w:t>:</w:t>
      </w:r>
    </w:p>
    <w:p w14:paraId="7142F924"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4421826E" w14:textId="2CCDE124" w:rsidR="00BF6978" w:rsidRPr="0063766C" w:rsidRDefault="00F120AA"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a)</w:t>
      </w:r>
      <w:r w:rsidR="004876D4" w:rsidRPr="0063766C">
        <w:rPr>
          <w:rFonts w:ascii="Bookman Old Style" w:eastAsia="Arial" w:hAnsi="Bookman Old Style" w:cs="Arial"/>
          <w:sz w:val="22"/>
          <w:szCs w:val="22"/>
        </w:rPr>
        <w:t xml:space="preserve"> ao chegar e ao sair </w:t>
      </w:r>
      <w:r w:rsidRPr="0063766C">
        <w:rPr>
          <w:rFonts w:ascii="Bookman Old Style" w:eastAsia="Arial" w:hAnsi="Bookman Old Style" w:cs="Arial"/>
          <w:sz w:val="22"/>
          <w:szCs w:val="22"/>
        </w:rPr>
        <w:t>d</w:t>
      </w:r>
      <w:r w:rsidR="004876D4" w:rsidRPr="0063766C">
        <w:rPr>
          <w:rFonts w:ascii="Bookman Old Style" w:eastAsia="Arial" w:hAnsi="Bookman Old Style" w:cs="Arial"/>
          <w:sz w:val="22"/>
          <w:szCs w:val="22"/>
        </w:rPr>
        <w:t xml:space="preserve">o </w:t>
      </w:r>
      <w:r w:rsidRPr="0063766C">
        <w:rPr>
          <w:rFonts w:ascii="Bookman Old Style" w:eastAsia="Arial" w:hAnsi="Bookman Old Style" w:cs="Arial"/>
          <w:sz w:val="22"/>
          <w:szCs w:val="22"/>
        </w:rPr>
        <w:t>estabelecimento;</w:t>
      </w:r>
    </w:p>
    <w:p w14:paraId="52908981"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549593D8" w14:textId="315CDCD4" w:rsidR="00BF6978" w:rsidRPr="0063766C" w:rsidRDefault="00F120AA"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b</w:t>
      </w:r>
      <w:r w:rsidR="00BF6978" w:rsidRPr="0063766C">
        <w:rPr>
          <w:rFonts w:ascii="Bookman Old Style" w:eastAsia="Arial" w:hAnsi="Bookman Old Style" w:cs="Arial"/>
          <w:b/>
          <w:sz w:val="22"/>
          <w:szCs w:val="22"/>
        </w:rPr>
        <w:t>)</w:t>
      </w:r>
      <w:r w:rsidR="00BF6978" w:rsidRPr="0063766C">
        <w:rPr>
          <w:rFonts w:ascii="Bookman Old Style" w:eastAsia="Arial" w:hAnsi="Bookman Old Style" w:cs="Arial"/>
          <w:sz w:val="22"/>
          <w:szCs w:val="22"/>
        </w:rPr>
        <w:t xml:space="preserve"> antes e depois de usar o banheiro; </w:t>
      </w:r>
    </w:p>
    <w:p w14:paraId="7F46CFCA"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0955B62A" w14:textId="0D7811C8" w:rsidR="00BF6978" w:rsidRPr="0063766C" w:rsidRDefault="00F120AA"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c</w:t>
      </w:r>
      <w:r w:rsidR="00BF6978" w:rsidRPr="0063766C">
        <w:rPr>
          <w:rFonts w:ascii="Bookman Old Style" w:eastAsia="Arial" w:hAnsi="Bookman Old Style" w:cs="Arial"/>
          <w:b/>
          <w:sz w:val="22"/>
          <w:szCs w:val="22"/>
        </w:rPr>
        <w:t>)</w:t>
      </w:r>
      <w:r w:rsidR="00BF6978" w:rsidRPr="0063766C">
        <w:rPr>
          <w:rFonts w:ascii="Bookman Old Style" w:eastAsia="Arial" w:hAnsi="Bookman Old Style" w:cs="Arial"/>
          <w:sz w:val="22"/>
          <w:szCs w:val="22"/>
        </w:rPr>
        <w:t xml:space="preserve"> após coçar ou assoar o nariz, pentear os cabelos, cobrir a boca para espirrar, manusear dinheiro; </w:t>
      </w:r>
    </w:p>
    <w:p w14:paraId="524ECD84" w14:textId="77777777" w:rsidR="00733B9A" w:rsidRPr="0063766C" w:rsidRDefault="00733B9A"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383A23ED" w14:textId="5A9E663A" w:rsidR="00BF6978" w:rsidRPr="0063766C" w:rsidRDefault="00F120AA"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lastRenderedPageBreak/>
        <w:t>d</w:t>
      </w:r>
      <w:r w:rsidR="00BF6978" w:rsidRPr="0063766C">
        <w:rPr>
          <w:rFonts w:ascii="Bookman Old Style" w:eastAsia="Arial" w:hAnsi="Bookman Old Style" w:cs="Arial"/>
          <w:b/>
          <w:sz w:val="22"/>
          <w:szCs w:val="22"/>
        </w:rPr>
        <w:t>)</w:t>
      </w:r>
      <w:r w:rsidR="00BF6978" w:rsidRPr="0063766C">
        <w:rPr>
          <w:rFonts w:ascii="Bookman Old Style" w:eastAsia="Arial" w:hAnsi="Bookman Old Style" w:cs="Arial"/>
          <w:sz w:val="22"/>
          <w:szCs w:val="22"/>
        </w:rPr>
        <w:t xml:space="preserve"> antes de comer, beber, manusear alimentos e fumar; </w:t>
      </w:r>
    </w:p>
    <w:p w14:paraId="09A0D8A3"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29811D8E" w14:textId="57D4612D" w:rsidR="00BF6978" w:rsidRPr="0063766C" w:rsidRDefault="00F120AA"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sz w:val="22"/>
          <w:szCs w:val="22"/>
        </w:rPr>
        <w:t>e</w:t>
      </w:r>
      <w:r w:rsidR="00BF6978" w:rsidRPr="0063766C">
        <w:rPr>
          <w:rFonts w:ascii="Bookman Old Style" w:eastAsia="Arial" w:hAnsi="Bookman Old Style" w:cs="Arial"/>
          <w:b/>
          <w:sz w:val="22"/>
          <w:szCs w:val="22"/>
        </w:rPr>
        <w:t>)</w:t>
      </w:r>
      <w:r w:rsidR="00BF6978" w:rsidRPr="0063766C">
        <w:rPr>
          <w:rFonts w:ascii="Bookman Old Style" w:eastAsia="Arial" w:hAnsi="Bookman Old Style" w:cs="Arial"/>
          <w:sz w:val="22"/>
          <w:szCs w:val="22"/>
        </w:rPr>
        <w:t xml:space="preserve"> após manusear quaisquer resíduos; e ao término de cada tarefa, sempre que mantiver contato com qualquer pessoa, objeto ou superfície de madeira, metal, pisos, plástico, tecido e vidro;</w:t>
      </w:r>
    </w:p>
    <w:p w14:paraId="71F76687" w14:textId="77777777" w:rsidR="009D21B0" w:rsidRPr="0063766C" w:rsidRDefault="009D21B0" w:rsidP="00E05FA3">
      <w:pPr>
        <w:spacing w:beforeLines="160" w:before="384" w:afterLines="160" w:after="384" w:line="360" w:lineRule="auto"/>
        <w:ind w:firstLine="1134"/>
        <w:contextualSpacing/>
        <w:jc w:val="both"/>
        <w:rPr>
          <w:rFonts w:ascii="Bookman Old Style" w:eastAsia="Arial" w:hAnsi="Bookman Old Style" w:cs="Arial"/>
          <w:b/>
          <w:sz w:val="22"/>
          <w:szCs w:val="22"/>
        </w:rPr>
      </w:pPr>
    </w:p>
    <w:p w14:paraId="59579DFC" w14:textId="1524D79E" w:rsidR="00BF6978" w:rsidRPr="0063766C" w:rsidRDefault="00D10F7E"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Pr>
          <w:rFonts w:ascii="Bookman Old Style" w:eastAsia="Arial" w:hAnsi="Bookman Old Style" w:cs="Arial"/>
          <w:b/>
          <w:sz w:val="22"/>
          <w:szCs w:val="22"/>
        </w:rPr>
        <w:t>I</w:t>
      </w:r>
      <w:r w:rsidR="00BF6978" w:rsidRPr="0063766C">
        <w:rPr>
          <w:rFonts w:ascii="Bookman Old Style" w:eastAsia="Arial" w:hAnsi="Bookman Old Style" w:cs="Arial"/>
          <w:b/>
          <w:sz w:val="22"/>
          <w:szCs w:val="22"/>
        </w:rPr>
        <w:t>X -</w:t>
      </w:r>
      <w:r w:rsidR="00BF6978" w:rsidRPr="0063766C">
        <w:rPr>
          <w:rFonts w:ascii="Bookman Old Style" w:eastAsia="Arial" w:hAnsi="Bookman Old Style" w:cs="Arial"/>
          <w:sz w:val="22"/>
          <w:szCs w:val="22"/>
        </w:rPr>
        <w:t xml:space="preserve"> Garantir que o uso de máscara e equipamento de proteção individual (EPI) não seja compartilhado com outro colaborador; </w:t>
      </w:r>
    </w:p>
    <w:p w14:paraId="7255FE8C" w14:textId="77777777" w:rsidR="00641278" w:rsidRPr="0063766C" w:rsidRDefault="00641278"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78A5A76C" w14:textId="302DA8DA" w:rsidR="00A17CD3" w:rsidRPr="0063766C" w:rsidRDefault="00A17CD3" w:rsidP="00A17CD3">
      <w:pPr>
        <w:spacing w:beforeLines="160" w:before="384" w:afterLines="160" w:after="384"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CAPÍTULO I</w:t>
      </w:r>
      <w:r w:rsidR="0063766C">
        <w:rPr>
          <w:rFonts w:ascii="Bookman Old Style" w:eastAsia="Arial" w:hAnsi="Bookman Old Style" w:cs="Arial"/>
          <w:sz w:val="22"/>
          <w:szCs w:val="22"/>
        </w:rPr>
        <w:t>I</w:t>
      </w:r>
    </w:p>
    <w:p w14:paraId="08C40807" w14:textId="0614CB4E" w:rsidR="00A17CD3" w:rsidRPr="0063766C" w:rsidRDefault="00A17CD3" w:rsidP="00A17CD3">
      <w:pPr>
        <w:spacing w:beforeLines="160" w:before="384" w:afterLines="160" w:after="384"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DAS ATIVIDADES ESCOLARES</w:t>
      </w:r>
    </w:p>
    <w:p w14:paraId="0ECE88F0" w14:textId="77777777" w:rsidR="00A17CD3" w:rsidRPr="0063766C" w:rsidRDefault="00A17CD3"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757032F3" w14:textId="647688BB" w:rsidR="00E338B9" w:rsidRPr="0063766C" w:rsidRDefault="004E5449"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r w:rsidRPr="0063766C">
        <w:rPr>
          <w:rFonts w:ascii="Bookman Old Style" w:eastAsia="Arial" w:hAnsi="Bookman Old Style" w:cs="Arial"/>
          <w:b/>
          <w:bCs/>
          <w:sz w:val="22"/>
          <w:szCs w:val="22"/>
        </w:rPr>
        <w:t xml:space="preserve">Art. </w:t>
      </w:r>
      <w:r w:rsidR="00C02258">
        <w:rPr>
          <w:rFonts w:ascii="Bookman Old Style" w:eastAsia="Arial" w:hAnsi="Bookman Old Style" w:cs="Arial"/>
          <w:b/>
          <w:bCs/>
          <w:sz w:val="22"/>
          <w:szCs w:val="22"/>
        </w:rPr>
        <w:t>5º</w:t>
      </w:r>
      <w:r w:rsidRPr="0063766C">
        <w:rPr>
          <w:rFonts w:ascii="Bookman Old Style" w:eastAsia="Arial" w:hAnsi="Bookman Old Style" w:cs="Arial"/>
          <w:b/>
          <w:bCs/>
          <w:sz w:val="22"/>
          <w:szCs w:val="22"/>
        </w:rPr>
        <w:t>.</w:t>
      </w:r>
      <w:r w:rsidRPr="0063766C">
        <w:rPr>
          <w:rFonts w:ascii="Bookman Old Style" w:eastAsia="Arial" w:hAnsi="Bookman Old Style" w:cs="Arial"/>
          <w:sz w:val="22"/>
          <w:szCs w:val="22"/>
        </w:rPr>
        <w:t xml:space="preserve"> </w:t>
      </w:r>
      <w:r w:rsidR="00E947B1" w:rsidRPr="0063766C">
        <w:rPr>
          <w:rFonts w:ascii="Bookman Old Style" w:eastAsia="Arial" w:hAnsi="Bookman Old Style" w:cs="Arial"/>
          <w:sz w:val="22"/>
          <w:szCs w:val="22"/>
        </w:rPr>
        <w:t>Fica autorizada a retomada das atividades curriculares presenciais nas Instituições da Rede de Ensino Municipal e Instituições de Ensino Particulares de Morretes, sem prejuízo à Continuidade das atividades de aulas não presenciais já em curso</w:t>
      </w:r>
    </w:p>
    <w:p w14:paraId="35517F8C" w14:textId="77777777"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1928CC5" w14:textId="121608DD" w:rsidR="00C503D1"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§1º</w:t>
      </w:r>
      <w:r w:rsidR="00C503D1" w:rsidRPr="0063766C">
        <w:rPr>
          <w:rFonts w:ascii="Bookman Old Style" w:eastAsia="Arial" w:hAnsi="Bookman Old Style" w:cs="Arial"/>
          <w:sz w:val="22"/>
          <w:szCs w:val="22"/>
        </w:rPr>
        <w:t xml:space="preserve"> O retorno das atividades fica condicionado </w:t>
      </w:r>
      <w:r w:rsidRPr="0063766C">
        <w:rPr>
          <w:rFonts w:ascii="Bookman Old Style" w:eastAsia="Arial" w:hAnsi="Bookman Old Style" w:cs="Arial"/>
          <w:sz w:val="22"/>
          <w:szCs w:val="22"/>
        </w:rPr>
        <w:t>às seguintes providências:</w:t>
      </w:r>
    </w:p>
    <w:p w14:paraId="331E60C8" w14:textId="2F73B2B9"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55B447A2"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 -</w:t>
      </w:r>
      <w:r w:rsidRPr="0063766C">
        <w:rPr>
          <w:rFonts w:ascii="Bookman Old Style" w:eastAsia="Arial" w:hAnsi="Bookman Old Style" w:cs="Arial"/>
          <w:sz w:val="22"/>
          <w:szCs w:val="22"/>
        </w:rPr>
        <w:t xml:space="preserve"> Ao cumprimento das medidas de enfrentamento ao Covid-19 dispostas neste Decreto, bem como ao cumprimento do Protocolo de Biossegurança e demais providências necessárias em conformidade com o disposto na Resolução SESA/PR nº 860/2021.</w:t>
      </w:r>
    </w:p>
    <w:p w14:paraId="002CED91"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p>
    <w:p w14:paraId="56A293BD"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II -</w:t>
      </w:r>
      <w:r w:rsidRPr="0063766C">
        <w:rPr>
          <w:rFonts w:ascii="Bookman Old Style" w:eastAsia="Arial" w:hAnsi="Bookman Old Style" w:cs="Arial"/>
          <w:sz w:val="22"/>
          <w:szCs w:val="22"/>
        </w:rPr>
        <w:t xml:space="preserve"> Apresentação de autorização expressa do pai ou responsável pelo retorno do estudante às atividades presenciais.</w:t>
      </w:r>
    </w:p>
    <w:p w14:paraId="360A9F1E"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p>
    <w:p w14:paraId="049C236D" w14:textId="50870183"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III -</w:t>
      </w:r>
      <w:r w:rsidRPr="0063766C">
        <w:rPr>
          <w:rFonts w:ascii="Bookman Old Style" w:eastAsia="Arial" w:hAnsi="Bookman Old Style" w:cs="Arial"/>
          <w:sz w:val="22"/>
          <w:szCs w:val="22"/>
        </w:rPr>
        <w:t xml:space="preserve"> Apresentação de Termo de Responsabilidade pelo cumprimento das medidas de Biossegurança tratadas neste decreto e demais orientações supervenientes para contenção da disseminação do Covid-19.</w:t>
      </w:r>
    </w:p>
    <w:p w14:paraId="3E2F109F" w14:textId="0490CBCE"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41E75270" w14:textId="00021C37"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§2º</w:t>
      </w:r>
      <w:r w:rsidRPr="0063766C">
        <w:rPr>
          <w:rFonts w:ascii="Bookman Old Style" w:eastAsia="Arial" w:hAnsi="Bookman Old Style" w:cs="Arial"/>
          <w:sz w:val="22"/>
          <w:szCs w:val="22"/>
        </w:rPr>
        <w:t xml:space="preserve"> Para o trabalho presencial deverão ser adotadas todas as medidas para evitar a contaminação pelo Novo Coronavírus, sendo imprescindível o uso contínuo de </w:t>
      </w:r>
      <w:r w:rsidRPr="0063766C">
        <w:rPr>
          <w:rFonts w:ascii="Bookman Old Style" w:eastAsia="Arial" w:hAnsi="Bookman Old Style" w:cs="Arial"/>
          <w:sz w:val="22"/>
          <w:szCs w:val="22"/>
        </w:rPr>
        <w:lastRenderedPageBreak/>
        <w:t>máscara no local de trabalho, higienização das mãos e aferição de temperatura, bem como todas as medidas de higiene previstas neste decreto.</w:t>
      </w:r>
    </w:p>
    <w:p w14:paraId="2869A36B" w14:textId="77AF0421"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103E520A" w14:textId="7C5A140A"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§3º</w:t>
      </w:r>
      <w:r w:rsidRPr="0063766C">
        <w:rPr>
          <w:rFonts w:ascii="Bookman Old Style" w:eastAsia="Arial" w:hAnsi="Bookman Old Style" w:cs="Arial"/>
          <w:sz w:val="22"/>
          <w:szCs w:val="22"/>
        </w:rPr>
        <w:t xml:space="preserve"> Mantém-se suspenso o serviço público de transporte escolar para as Escolas do Município de Morretes, a fim de evitar aglomeração de pessoas e intensificar o combate à disseminação do Coronavírus.</w:t>
      </w:r>
    </w:p>
    <w:p w14:paraId="7BDC717F" w14:textId="52FB0FCB"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6C12FD06" w14:textId="58F511AC"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§4º </w:t>
      </w:r>
      <w:r w:rsidRPr="0063766C">
        <w:rPr>
          <w:rFonts w:ascii="Bookman Old Style" w:eastAsia="Arial" w:hAnsi="Bookman Old Style" w:cs="Arial"/>
          <w:sz w:val="22"/>
          <w:szCs w:val="22"/>
        </w:rPr>
        <w:t>A Secretaria Municipal de Educação e Esporte regulamentará a retomada das atividades presenciais, na forma descrita neste artigo.</w:t>
      </w:r>
    </w:p>
    <w:p w14:paraId="1DBF253C" w14:textId="77777777"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499C5ED" w14:textId="23AFABAA"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6053E6">
        <w:rPr>
          <w:rFonts w:ascii="Bookman Old Style" w:eastAsia="Arial" w:hAnsi="Bookman Old Style" w:cs="Arial"/>
          <w:b/>
          <w:bCs/>
          <w:sz w:val="22"/>
          <w:szCs w:val="22"/>
        </w:rPr>
        <w:t>6º</w:t>
      </w:r>
      <w:r w:rsidRPr="0063766C">
        <w:rPr>
          <w:rFonts w:ascii="Bookman Old Style" w:eastAsia="Arial" w:hAnsi="Bookman Old Style" w:cs="Arial"/>
          <w:b/>
          <w:bCs/>
          <w:sz w:val="22"/>
          <w:szCs w:val="22"/>
        </w:rPr>
        <w:t xml:space="preserve">. </w:t>
      </w:r>
      <w:r w:rsidRPr="0063766C">
        <w:rPr>
          <w:rFonts w:ascii="Bookman Old Style" w:eastAsia="Arial" w:hAnsi="Bookman Old Style" w:cs="Arial"/>
          <w:sz w:val="22"/>
          <w:szCs w:val="22"/>
        </w:rPr>
        <w:t>Mantem-se parcialmente as atividades remotas, a serem realizadas por meio de atendimento educacional no formato remoto, com videoaulas e fornecimento de kits pedagógicos.</w:t>
      </w:r>
    </w:p>
    <w:p w14:paraId="42ACD92F" w14:textId="0788EDB9"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6C097BF7"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1º</w:t>
      </w:r>
      <w:r w:rsidRPr="0063766C">
        <w:rPr>
          <w:rFonts w:ascii="Bookman Old Style" w:eastAsia="Arial" w:hAnsi="Bookman Old Style" w:cs="Arial"/>
          <w:sz w:val="22"/>
          <w:szCs w:val="22"/>
        </w:rPr>
        <w:t xml:space="preserve"> O responsável legal pela criança/estudante matriculada em unidade da Rede Municipal de Ensino deverá, no período a ser fixado pela Secretaria Municipal da Educação de Morretes, quando disponível, acessar a plataforma "Youtube" para o acompanhamento da aula ministrada.</w:t>
      </w:r>
    </w:p>
    <w:p w14:paraId="42E5AD3D"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p>
    <w:p w14:paraId="0033D667"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2º</w:t>
      </w:r>
      <w:r w:rsidRPr="0063766C">
        <w:rPr>
          <w:rFonts w:ascii="Bookman Old Style" w:eastAsia="Arial" w:hAnsi="Bookman Old Style" w:cs="Arial"/>
          <w:sz w:val="22"/>
          <w:szCs w:val="22"/>
        </w:rPr>
        <w:t xml:space="preserve"> Nas escolas públicas e particulares os professores e a equipe administrativa poderão realizar atividades presenciais para entrega do material pedagógico às crianças ou responsáveis.</w:t>
      </w:r>
    </w:p>
    <w:p w14:paraId="5FB4EDB4"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p>
    <w:p w14:paraId="3B100CC0"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3º</w:t>
      </w:r>
      <w:r w:rsidRPr="0063766C">
        <w:rPr>
          <w:rFonts w:ascii="Bookman Old Style" w:eastAsia="Arial" w:hAnsi="Bookman Old Style" w:cs="Arial"/>
          <w:sz w:val="22"/>
          <w:szCs w:val="22"/>
        </w:rPr>
        <w:t xml:space="preserve"> Após a entrega das atividades e devolução pelos alunos para correção dos professores, estes materiais deverão permanecer na escola por, pelo menos, 7 (sete) dias a fim de evitar contaminação por meio destas atividades.</w:t>
      </w:r>
    </w:p>
    <w:p w14:paraId="71C5FB5D" w14:textId="77777777"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p>
    <w:p w14:paraId="2B1493B2" w14:textId="534901EA" w:rsidR="00982B1D" w:rsidRPr="0063766C" w:rsidRDefault="00982B1D" w:rsidP="00982B1D">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4º</w:t>
      </w:r>
      <w:r w:rsidRPr="0063766C">
        <w:rPr>
          <w:rFonts w:ascii="Bookman Old Style" w:eastAsia="Arial" w:hAnsi="Bookman Old Style" w:cs="Arial"/>
          <w:sz w:val="22"/>
          <w:szCs w:val="22"/>
        </w:rPr>
        <w:t xml:space="preserve"> Os professores ficarão à disposição dos alunos para sanar eventuais dúvidas, mediante atendimento remoto, durante o horário de expediente da instituição de ensino.</w:t>
      </w:r>
    </w:p>
    <w:p w14:paraId="3111D720" w14:textId="1476A352"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2E9D804D" w14:textId="2C9F4569"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6053E6">
        <w:rPr>
          <w:rFonts w:ascii="Bookman Old Style" w:eastAsia="Arial" w:hAnsi="Bookman Old Style" w:cs="Arial"/>
          <w:b/>
          <w:bCs/>
          <w:sz w:val="22"/>
          <w:szCs w:val="22"/>
        </w:rPr>
        <w:t>7º</w:t>
      </w:r>
      <w:r w:rsidRPr="0063766C">
        <w:rPr>
          <w:rFonts w:ascii="Bookman Old Style" w:eastAsia="Arial" w:hAnsi="Bookman Old Style" w:cs="Arial"/>
          <w:sz w:val="22"/>
          <w:szCs w:val="22"/>
        </w:rPr>
        <w:t xml:space="preserve"> Caso ocorra aumento na incidência do número de casos no município, a decisão pela retomada das aulas apenas na modalidade on-line deve ser considerada, </w:t>
      </w:r>
      <w:r w:rsidRPr="0063766C">
        <w:rPr>
          <w:rFonts w:ascii="Bookman Old Style" w:eastAsia="Arial" w:hAnsi="Bookman Old Style" w:cs="Arial"/>
          <w:sz w:val="22"/>
          <w:szCs w:val="22"/>
        </w:rPr>
        <w:lastRenderedPageBreak/>
        <w:t>conforme as diretrizes das Secretarias Estadual e Municipal de Saúde e da Educação e Esporte.</w:t>
      </w:r>
    </w:p>
    <w:p w14:paraId="6B4FC9F6" w14:textId="77777777"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6F03C0D9" w14:textId="3F1F48C8"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§1º. </w:t>
      </w:r>
      <w:r w:rsidRPr="0063766C">
        <w:rPr>
          <w:rFonts w:ascii="Bookman Old Style" w:eastAsia="Arial" w:hAnsi="Bookman Old Style" w:cs="Arial"/>
          <w:sz w:val="22"/>
          <w:szCs w:val="22"/>
        </w:rPr>
        <w:t>A Instituição de Ensino deve informar à Secretaria Municipal de Saúde dados do monitoramento de casos suspeitos ou confirmados da COVID-19 e contactantes.</w:t>
      </w:r>
    </w:p>
    <w:p w14:paraId="7E0A46FB" w14:textId="77777777"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6B51F8A7" w14:textId="6BF459C2" w:rsidR="00C503D1" w:rsidRPr="0063766C" w:rsidRDefault="00C503D1" w:rsidP="00E947B1">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§2º. </w:t>
      </w:r>
      <w:r w:rsidRPr="0063766C">
        <w:rPr>
          <w:rFonts w:ascii="Bookman Old Style" w:eastAsia="Arial" w:hAnsi="Bookman Old Style" w:cs="Arial"/>
          <w:sz w:val="22"/>
          <w:szCs w:val="22"/>
        </w:rPr>
        <w:t>Caso ocorra contaminação entre estudantes, professores ou demais trabalhadores, a Instituição deve realizar a notificação para a Secretaria Municipal de Saúde, que conjuntamente definirá as medidas a serem adotadas.</w:t>
      </w:r>
    </w:p>
    <w:p w14:paraId="18244B49" w14:textId="4368E0E6"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2A792551" w14:textId="1D50C97B" w:rsidR="00982B1D" w:rsidRPr="0063766C" w:rsidRDefault="00982B1D" w:rsidP="00982B1D">
      <w:pPr>
        <w:spacing w:beforeLines="160" w:before="384" w:afterLines="160" w:after="384"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 xml:space="preserve">CAPÍTULO </w:t>
      </w:r>
      <w:r w:rsidR="0063766C">
        <w:rPr>
          <w:rFonts w:ascii="Bookman Old Style" w:eastAsia="Arial" w:hAnsi="Bookman Old Style" w:cs="Arial"/>
          <w:sz w:val="22"/>
          <w:szCs w:val="22"/>
        </w:rPr>
        <w:t>I</w:t>
      </w:r>
      <w:r w:rsidR="00A56383">
        <w:rPr>
          <w:rFonts w:ascii="Bookman Old Style" w:eastAsia="Arial" w:hAnsi="Bookman Old Style" w:cs="Arial"/>
          <w:sz w:val="22"/>
          <w:szCs w:val="22"/>
        </w:rPr>
        <w:t>II</w:t>
      </w:r>
    </w:p>
    <w:p w14:paraId="48651CE7" w14:textId="049966C7" w:rsidR="00982B1D" w:rsidRPr="0063766C" w:rsidRDefault="00982B1D" w:rsidP="00982B1D">
      <w:pPr>
        <w:spacing w:beforeLines="160" w:before="384" w:afterLines="160" w:after="384"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DAS ATIVIDADES RELIGIOSAS</w:t>
      </w:r>
    </w:p>
    <w:p w14:paraId="694C0DB2" w14:textId="77777777" w:rsidR="00982B1D" w:rsidRPr="0063766C" w:rsidRDefault="00982B1D" w:rsidP="00E947B1">
      <w:pPr>
        <w:spacing w:beforeLines="160" w:before="384" w:afterLines="160" w:after="384" w:line="360" w:lineRule="auto"/>
        <w:ind w:firstLine="1134"/>
        <w:contextualSpacing/>
        <w:jc w:val="both"/>
        <w:rPr>
          <w:rFonts w:ascii="Bookman Old Style" w:eastAsia="Arial" w:hAnsi="Bookman Old Style" w:cs="Arial"/>
          <w:sz w:val="22"/>
          <w:szCs w:val="22"/>
        </w:rPr>
      </w:pPr>
    </w:p>
    <w:p w14:paraId="251DABB5" w14:textId="17BBA6F2" w:rsidR="00BC18A6" w:rsidRPr="0063766C" w:rsidRDefault="00E0759B" w:rsidP="00E05FA3">
      <w:pPr>
        <w:spacing w:beforeLines="160" w:before="384" w:afterLines="160" w:after="384" w:line="360" w:lineRule="auto"/>
        <w:ind w:firstLine="1134"/>
        <w:contextualSpacing/>
        <w:jc w:val="both"/>
        <w:rPr>
          <w:rFonts w:ascii="Bookman Old Style" w:eastAsia="Arial" w:hAnsi="Bookman Old Style" w:cs="Arial"/>
          <w:sz w:val="22"/>
          <w:szCs w:val="22"/>
        </w:rPr>
      </w:pPr>
      <w:bookmarkStart w:id="1" w:name="_Hlk73971421"/>
      <w:r w:rsidRPr="0063766C">
        <w:rPr>
          <w:rFonts w:ascii="Bookman Old Style" w:eastAsia="Arial" w:hAnsi="Bookman Old Style" w:cs="Arial"/>
          <w:b/>
          <w:bCs/>
          <w:sz w:val="22"/>
          <w:szCs w:val="22"/>
        </w:rPr>
        <w:t xml:space="preserve">Art. </w:t>
      </w:r>
      <w:r w:rsidR="006053E6">
        <w:rPr>
          <w:rFonts w:ascii="Bookman Old Style" w:eastAsia="Arial" w:hAnsi="Bookman Old Style" w:cs="Arial"/>
          <w:b/>
          <w:bCs/>
          <w:sz w:val="22"/>
          <w:szCs w:val="22"/>
        </w:rPr>
        <w:t>8º</w:t>
      </w:r>
      <w:r w:rsidRPr="0063766C">
        <w:rPr>
          <w:rFonts w:ascii="Bookman Old Style" w:eastAsia="Arial" w:hAnsi="Bookman Old Style" w:cs="Arial"/>
          <w:b/>
          <w:bCs/>
          <w:sz w:val="22"/>
          <w:szCs w:val="22"/>
        </w:rPr>
        <w:t>.</w:t>
      </w:r>
      <w:r w:rsidRPr="0063766C">
        <w:rPr>
          <w:rFonts w:ascii="Bookman Old Style" w:eastAsia="Arial" w:hAnsi="Bookman Old Style" w:cs="Arial"/>
          <w:sz w:val="22"/>
          <w:szCs w:val="22"/>
        </w:rPr>
        <w:t xml:space="preserve"> </w:t>
      </w:r>
      <w:bookmarkEnd w:id="1"/>
      <w:r w:rsidR="0063766C" w:rsidRPr="0063766C">
        <w:rPr>
          <w:rFonts w:ascii="Bookman Old Style" w:eastAsia="Arial" w:hAnsi="Bookman Old Style" w:cs="Arial"/>
          <w:sz w:val="22"/>
          <w:szCs w:val="22"/>
        </w:rPr>
        <w:t>Poderão ser realizadas celebrações religiosas na forma presencial, desde que atendam às exigências previstas na Resolução nº 927, de 06 de outubro de 2021, da Secretaria de Estado da Saúde do Paraná, ou outra que venha a regulamentar as atividades religiosas no Estado do Paraná.</w:t>
      </w:r>
    </w:p>
    <w:p w14:paraId="3CB3AED8" w14:textId="54475727" w:rsidR="000A0231" w:rsidRPr="0063766C" w:rsidRDefault="000A0231" w:rsidP="00E05FA3">
      <w:pPr>
        <w:spacing w:beforeLines="160" w:before="384" w:afterLines="160" w:after="384" w:line="360" w:lineRule="auto"/>
        <w:ind w:firstLine="1134"/>
        <w:contextualSpacing/>
        <w:jc w:val="both"/>
        <w:rPr>
          <w:rFonts w:ascii="Bookman Old Style" w:eastAsia="Arial" w:hAnsi="Bookman Old Style" w:cs="Arial"/>
          <w:sz w:val="22"/>
          <w:szCs w:val="22"/>
        </w:rPr>
      </w:pPr>
    </w:p>
    <w:p w14:paraId="3F72CC91" w14:textId="32248F30" w:rsidR="00641278" w:rsidRPr="0063766C" w:rsidRDefault="0063766C" w:rsidP="00641278">
      <w:pPr>
        <w:spacing w:after="240" w:line="360" w:lineRule="auto"/>
        <w:contextualSpacing/>
        <w:jc w:val="center"/>
        <w:rPr>
          <w:rFonts w:ascii="Bookman Old Style" w:eastAsia="Arial" w:hAnsi="Bookman Old Style" w:cs="Arial"/>
          <w:sz w:val="22"/>
          <w:szCs w:val="22"/>
        </w:rPr>
      </w:pPr>
      <w:r>
        <w:rPr>
          <w:rFonts w:ascii="Bookman Old Style" w:eastAsia="Arial" w:hAnsi="Bookman Old Style" w:cs="Arial"/>
          <w:sz w:val="22"/>
          <w:szCs w:val="22"/>
        </w:rPr>
        <w:t>TÍTULO I</w:t>
      </w:r>
      <w:r w:rsidR="00FF3FB6">
        <w:rPr>
          <w:rFonts w:ascii="Bookman Old Style" w:eastAsia="Arial" w:hAnsi="Bookman Old Style" w:cs="Arial"/>
          <w:sz w:val="22"/>
          <w:szCs w:val="22"/>
        </w:rPr>
        <w:t>II</w:t>
      </w:r>
    </w:p>
    <w:p w14:paraId="321EBF0D" w14:textId="1501DDDE" w:rsidR="00641278" w:rsidRPr="0063766C" w:rsidRDefault="00EE185B" w:rsidP="00641278">
      <w:pPr>
        <w:spacing w:after="240" w:line="360" w:lineRule="auto"/>
        <w:contextualSpacing/>
        <w:jc w:val="center"/>
        <w:rPr>
          <w:rFonts w:ascii="Bookman Old Style" w:eastAsia="Arial" w:hAnsi="Bookman Old Style" w:cs="Arial"/>
          <w:sz w:val="22"/>
          <w:szCs w:val="22"/>
        </w:rPr>
      </w:pPr>
      <w:r>
        <w:rPr>
          <w:rFonts w:ascii="Bookman Old Style" w:eastAsia="Arial" w:hAnsi="Bookman Old Style" w:cs="Arial"/>
          <w:sz w:val="22"/>
          <w:szCs w:val="22"/>
        </w:rPr>
        <w:t>DA FISCALIZAÇÃO</w:t>
      </w:r>
    </w:p>
    <w:p w14:paraId="709A0F08"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229AE63A" w14:textId="484D05FD"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Art. </w:t>
      </w:r>
      <w:r w:rsidR="006A1894">
        <w:rPr>
          <w:rFonts w:ascii="Bookman Old Style" w:eastAsia="Arial" w:hAnsi="Bookman Old Style" w:cs="Arial"/>
          <w:b/>
          <w:bCs/>
          <w:sz w:val="22"/>
          <w:szCs w:val="22"/>
        </w:rPr>
        <w:t>9º</w:t>
      </w:r>
      <w:r w:rsidR="002C08A6" w:rsidRPr="0063766C">
        <w:rPr>
          <w:rFonts w:ascii="Bookman Old Style" w:eastAsia="Arial" w:hAnsi="Bookman Old Style" w:cs="Arial"/>
          <w:b/>
          <w:bCs/>
          <w:sz w:val="22"/>
          <w:szCs w:val="22"/>
        </w:rPr>
        <w:t>.</w:t>
      </w:r>
      <w:r w:rsidRPr="0063766C">
        <w:rPr>
          <w:rFonts w:ascii="Bookman Old Style" w:eastAsia="Arial" w:hAnsi="Bookman Old Style" w:cs="Arial"/>
          <w:b/>
          <w:bCs/>
          <w:sz w:val="22"/>
          <w:szCs w:val="22"/>
        </w:rPr>
        <w:t xml:space="preserve"> </w:t>
      </w:r>
      <w:r w:rsidRPr="0063766C">
        <w:rPr>
          <w:rFonts w:ascii="Bookman Old Style" w:eastAsia="Arial" w:hAnsi="Bookman Old Style" w:cs="Arial"/>
          <w:bCs/>
          <w:sz w:val="22"/>
          <w:szCs w:val="22"/>
        </w:rPr>
        <w:t xml:space="preserve">O cumprimento </w:t>
      </w:r>
      <w:r w:rsidR="002C08A6" w:rsidRPr="0063766C">
        <w:rPr>
          <w:rFonts w:ascii="Bookman Old Style" w:eastAsia="Arial" w:hAnsi="Bookman Old Style" w:cs="Arial"/>
          <w:bCs/>
          <w:sz w:val="22"/>
          <w:szCs w:val="22"/>
        </w:rPr>
        <w:t xml:space="preserve">deste decreto e </w:t>
      </w:r>
      <w:r w:rsidRPr="0063766C">
        <w:rPr>
          <w:rFonts w:ascii="Bookman Old Style" w:eastAsia="Arial" w:hAnsi="Bookman Old Style" w:cs="Arial"/>
          <w:bCs/>
          <w:sz w:val="22"/>
          <w:szCs w:val="22"/>
        </w:rPr>
        <w:t>da Lei Estadual nº 20.189, de 28 de abril de 2020, no âmbito do Município de Morretes, será realizado e fiscalizado pela Vigilância Sanitária Municipal, Agentes Fiscais ou outros servidores designados, assegurada as competências em Vigilância Sanitária na execução das ações.</w:t>
      </w:r>
    </w:p>
    <w:p w14:paraId="5DF49E9C"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2B7F1145" w14:textId="613F8C42"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Parágrafo Único. </w:t>
      </w:r>
      <w:r w:rsidRPr="0063766C">
        <w:rPr>
          <w:rFonts w:ascii="Bookman Old Style" w:eastAsia="Arial" w:hAnsi="Bookman Old Style" w:cs="Arial"/>
          <w:bCs/>
          <w:sz w:val="22"/>
          <w:szCs w:val="22"/>
        </w:rPr>
        <w:t>A fiscalização do cumprimento deste Decreto deverá priorizar espaços com potencial para aglomeração de pessoas.</w:t>
      </w:r>
    </w:p>
    <w:p w14:paraId="19FA17FA"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44C64182" w14:textId="49DE3B72" w:rsidR="0010675E" w:rsidRPr="0063766C" w:rsidRDefault="00CB7E8F"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Art. </w:t>
      </w:r>
      <w:r w:rsidR="008D244F">
        <w:rPr>
          <w:rFonts w:ascii="Bookman Old Style" w:eastAsia="Arial" w:hAnsi="Bookman Old Style" w:cs="Arial"/>
          <w:b/>
          <w:bCs/>
          <w:sz w:val="22"/>
          <w:szCs w:val="22"/>
        </w:rPr>
        <w:t>10</w:t>
      </w:r>
      <w:r w:rsidR="0010675E" w:rsidRPr="0063766C">
        <w:rPr>
          <w:rFonts w:ascii="Bookman Old Style" w:eastAsia="Arial" w:hAnsi="Bookman Old Style" w:cs="Arial"/>
          <w:b/>
          <w:bCs/>
          <w:sz w:val="22"/>
          <w:szCs w:val="22"/>
        </w:rPr>
        <w:t xml:space="preserve">. </w:t>
      </w:r>
      <w:r w:rsidR="0010675E" w:rsidRPr="0063766C">
        <w:rPr>
          <w:rFonts w:ascii="Bookman Old Style" w:eastAsia="Arial" w:hAnsi="Bookman Old Style" w:cs="Arial"/>
          <w:bCs/>
          <w:sz w:val="22"/>
          <w:szCs w:val="22"/>
        </w:rPr>
        <w:t xml:space="preserve">Os estabelecimentos, públicos ou privados, autorizados a funcionar no âmbito do Município de Morretes, deverão adotar estratégias para certificar que empregados, funcionários, servidores, colaboradores e frequentadores adotem as </w:t>
      </w:r>
      <w:r w:rsidR="0010675E" w:rsidRPr="0063766C">
        <w:rPr>
          <w:rFonts w:ascii="Bookman Old Style" w:eastAsia="Arial" w:hAnsi="Bookman Old Style" w:cs="Arial"/>
          <w:bCs/>
          <w:sz w:val="22"/>
          <w:szCs w:val="22"/>
        </w:rPr>
        <w:lastRenderedPageBreak/>
        <w:t>medidas de prevenção contra a COVID-19, nos termos da Lei Estadual nº 20.189, de 2020 e demais atos do Poder Executivo Municipal.</w:t>
      </w:r>
    </w:p>
    <w:p w14:paraId="21BED0F2"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4CBEFF9" w14:textId="2A7691A9"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§1º </w:t>
      </w:r>
      <w:r w:rsidRPr="0063766C">
        <w:rPr>
          <w:rFonts w:ascii="Bookman Old Style" w:eastAsia="Arial" w:hAnsi="Bookman Old Style" w:cs="Arial"/>
          <w:bCs/>
          <w:sz w:val="22"/>
          <w:szCs w:val="22"/>
        </w:rPr>
        <w:t>Os estabelecimentos autorizados a funcionar deverão fornecer aos empregados, funcionários, servidores e colaboradores, máscaras em quantidade suficiente e mediante registro individualizado de entrega ao trabalhador.</w:t>
      </w:r>
    </w:p>
    <w:p w14:paraId="5074E78A"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1EC1CB79" w14:textId="30629182"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§2º </w:t>
      </w:r>
      <w:r w:rsidRPr="0063766C">
        <w:rPr>
          <w:rFonts w:ascii="Bookman Old Style" w:eastAsia="Arial" w:hAnsi="Bookman Old Style" w:cs="Arial"/>
          <w:bCs/>
          <w:sz w:val="22"/>
          <w:szCs w:val="22"/>
        </w:rPr>
        <w:t>No ato da entrega os trabalhadores deverão receber orientações de uso, guarda, conservação e descarte adequado do material.</w:t>
      </w:r>
    </w:p>
    <w:p w14:paraId="468A4BED"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BA79449" w14:textId="2FE385A1"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§3º </w:t>
      </w:r>
      <w:r w:rsidRPr="0063766C">
        <w:rPr>
          <w:rFonts w:ascii="Bookman Old Style" w:eastAsia="Arial" w:hAnsi="Bookman Old Style" w:cs="Arial"/>
          <w:bCs/>
          <w:sz w:val="22"/>
          <w:szCs w:val="22"/>
        </w:rPr>
        <w:t>É responsabilidade dos estabelecimentos, públicos ou privados, autorizados a funcionar no âmbito do Município de Morretes, supervisionarem que todas as pessoas, incluindo o público em geral, utilizem as máscaras de proteção facial, da forma correta com cobertura total do nariz e da boca, durante todo o período de permanência no local, independentemente de estarem ou não em contato direto com o público.</w:t>
      </w:r>
    </w:p>
    <w:p w14:paraId="36F07841" w14:textId="7B46C4F5" w:rsidR="0010675E" w:rsidRPr="0063766C" w:rsidRDefault="00BF1F98"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Art. </w:t>
      </w:r>
      <w:r w:rsidR="008D244F">
        <w:rPr>
          <w:rFonts w:ascii="Bookman Old Style" w:eastAsia="Arial" w:hAnsi="Bookman Old Style" w:cs="Arial"/>
          <w:b/>
          <w:bCs/>
          <w:sz w:val="22"/>
          <w:szCs w:val="22"/>
        </w:rPr>
        <w:t>11</w:t>
      </w:r>
      <w:r w:rsidR="0010675E" w:rsidRPr="0063766C">
        <w:rPr>
          <w:rFonts w:ascii="Bookman Old Style" w:eastAsia="Arial" w:hAnsi="Bookman Old Style" w:cs="Arial"/>
          <w:b/>
          <w:bCs/>
          <w:sz w:val="22"/>
          <w:szCs w:val="22"/>
        </w:rPr>
        <w:t xml:space="preserve">. </w:t>
      </w:r>
      <w:r w:rsidR="0010675E" w:rsidRPr="0063766C">
        <w:rPr>
          <w:rFonts w:ascii="Bookman Old Style" w:eastAsia="Arial" w:hAnsi="Bookman Old Style" w:cs="Arial"/>
          <w:bCs/>
          <w:sz w:val="22"/>
          <w:szCs w:val="22"/>
        </w:rPr>
        <w:t>Os servidores públicos</w:t>
      </w:r>
      <w:r w:rsidR="00944619" w:rsidRPr="0063766C">
        <w:rPr>
          <w:rFonts w:ascii="Bookman Old Style" w:eastAsia="Arial" w:hAnsi="Bookman Old Style" w:cs="Arial"/>
          <w:bCs/>
          <w:sz w:val="22"/>
          <w:szCs w:val="22"/>
        </w:rPr>
        <w:t xml:space="preserve"> municipais indicados no art. </w:t>
      </w:r>
      <w:r w:rsidR="007C2D17">
        <w:rPr>
          <w:rFonts w:ascii="Bookman Old Style" w:eastAsia="Arial" w:hAnsi="Bookman Old Style" w:cs="Arial"/>
          <w:bCs/>
          <w:sz w:val="22"/>
          <w:szCs w:val="22"/>
        </w:rPr>
        <w:t>9º</w:t>
      </w:r>
      <w:r w:rsidR="0010675E" w:rsidRPr="0063766C">
        <w:rPr>
          <w:rFonts w:ascii="Bookman Old Style" w:eastAsia="Arial" w:hAnsi="Bookman Old Style" w:cs="Arial"/>
          <w:bCs/>
          <w:sz w:val="22"/>
          <w:szCs w:val="22"/>
        </w:rPr>
        <w:t xml:space="preserve"> deste Decreto poderão abordar as pessoas que estiverem em locais públicos sem o uso de máscaras de proteção facial, bem como poderão adentrar os estabelecimentos, públicos ou privados, autorizados a funcionar no âmbito do Município de Morretes, para fiscalizar o regular cumprimento das disposições deste Decreto.</w:t>
      </w:r>
    </w:p>
    <w:p w14:paraId="0511553B"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4242373F" w14:textId="2ED4E33D"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§1</w:t>
      </w:r>
      <w:r w:rsidRPr="0063766C">
        <w:rPr>
          <w:rFonts w:ascii="Bookman Old Style" w:eastAsia="Arial" w:hAnsi="Bookman Old Style" w:cs="Arial"/>
          <w:bCs/>
          <w:sz w:val="22"/>
          <w:szCs w:val="22"/>
        </w:rPr>
        <w:t>º Caso seja verificado o descumprimento do disposto no presente Decreto, o servidor público municipal lavrará “auto de infração”, com fundamento na Lei Estadual nº 20.189/2020 e neste Decreto, com a descrição da conduta do infrator, assinalando o prazo de 15 (quinze) dias para pagamento da multa ou apresentação de defes</w:t>
      </w:r>
      <w:r w:rsidR="00641278" w:rsidRPr="0063766C">
        <w:rPr>
          <w:rFonts w:ascii="Bookman Old Style" w:eastAsia="Arial" w:hAnsi="Bookman Old Style" w:cs="Arial"/>
          <w:bCs/>
          <w:sz w:val="22"/>
          <w:szCs w:val="22"/>
        </w:rPr>
        <w:t>a</w:t>
      </w:r>
      <w:r w:rsidRPr="0063766C">
        <w:rPr>
          <w:rFonts w:ascii="Bookman Old Style" w:eastAsia="Arial" w:hAnsi="Bookman Old Style" w:cs="Arial"/>
          <w:bCs/>
          <w:sz w:val="22"/>
          <w:szCs w:val="22"/>
        </w:rPr>
        <w:t>.</w:t>
      </w:r>
    </w:p>
    <w:p w14:paraId="57D2A4AF"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14E395E" w14:textId="04FF7907"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r w:rsidRPr="0063766C">
        <w:rPr>
          <w:rFonts w:ascii="Bookman Old Style" w:eastAsia="Arial" w:hAnsi="Bookman Old Style" w:cs="Arial"/>
          <w:b/>
          <w:bCs/>
          <w:sz w:val="22"/>
          <w:szCs w:val="22"/>
        </w:rPr>
        <w:t xml:space="preserve">§2º </w:t>
      </w:r>
      <w:r w:rsidRPr="0063766C">
        <w:rPr>
          <w:rFonts w:ascii="Bookman Old Style" w:eastAsia="Arial" w:hAnsi="Bookman Old Style" w:cs="Arial"/>
          <w:bCs/>
          <w:sz w:val="22"/>
          <w:szCs w:val="22"/>
        </w:rPr>
        <w:t xml:space="preserve">Decorrido </w:t>
      </w:r>
      <w:r w:rsidRPr="0063766C">
        <w:rPr>
          <w:rFonts w:ascii="Bookman Old Style" w:eastAsia="Arial" w:hAnsi="Bookman Old Style" w:cs="Arial"/>
          <w:bCs/>
          <w:i/>
          <w:iCs/>
          <w:sz w:val="22"/>
          <w:szCs w:val="22"/>
        </w:rPr>
        <w:t>in albis</w:t>
      </w:r>
      <w:r w:rsidRPr="0063766C">
        <w:rPr>
          <w:rFonts w:ascii="Bookman Old Style" w:eastAsia="Arial" w:hAnsi="Bookman Old Style" w:cs="Arial"/>
          <w:bCs/>
          <w:sz w:val="22"/>
          <w:szCs w:val="22"/>
        </w:rPr>
        <w:t xml:space="preserve"> o prazo para pagamento ou apresentação de defesa administrativa, o valor será inscrito em dívida ativa e estará sujeito a cobrança administrativa ou judicial.</w:t>
      </w:r>
    </w:p>
    <w:p w14:paraId="19AE32A3"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0FB7795" w14:textId="20F6D98E" w:rsidR="0010675E" w:rsidRPr="0063766C" w:rsidRDefault="00BF1F98" w:rsidP="00E60823">
      <w:pPr>
        <w:spacing w:beforeLines="160" w:before="384" w:afterLines="160" w:after="384" w:line="360" w:lineRule="auto"/>
        <w:ind w:firstLine="1134"/>
        <w:contextualSpacing/>
        <w:jc w:val="both"/>
        <w:rPr>
          <w:rFonts w:ascii="Bookman Old Style" w:eastAsia="Arial" w:hAnsi="Bookman Old Style" w:cs="Arial"/>
          <w:b/>
          <w:bCs/>
          <w:sz w:val="22"/>
          <w:szCs w:val="22"/>
        </w:rPr>
      </w:pPr>
      <w:r w:rsidRPr="0063766C">
        <w:rPr>
          <w:rFonts w:ascii="Bookman Old Style" w:eastAsia="Arial" w:hAnsi="Bookman Old Style" w:cs="Arial"/>
          <w:b/>
          <w:bCs/>
          <w:sz w:val="22"/>
          <w:szCs w:val="22"/>
        </w:rPr>
        <w:lastRenderedPageBreak/>
        <w:t xml:space="preserve">Art. </w:t>
      </w:r>
      <w:r w:rsidR="00641278" w:rsidRPr="0063766C">
        <w:rPr>
          <w:rFonts w:ascii="Bookman Old Style" w:eastAsia="Arial" w:hAnsi="Bookman Old Style" w:cs="Arial"/>
          <w:b/>
          <w:bCs/>
          <w:sz w:val="22"/>
          <w:szCs w:val="22"/>
        </w:rPr>
        <w:t>1</w:t>
      </w:r>
      <w:r w:rsidR="007C2D17">
        <w:rPr>
          <w:rFonts w:ascii="Bookman Old Style" w:eastAsia="Arial" w:hAnsi="Bookman Old Style" w:cs="Arial"/>
          <w:b/>
          <w:bCs/>
          <w:sz w:val="22"/>
          <w:szCs w:val="22"/>
        </w:rPr>
        <w:t>2</w:t>
      </w:r>
      <w:r w:rsidR="0010675E" w:rsidRPr="0063766C">
        <w:rPr>
          <w:rFonts w:ascii="Bookman Old Style" w:eastAsia="Arial" w:hAnsi="Bookman Old Style" w:cs="Arial"/>
          <w:bCs/>
          <w:sz w:val="22"/>
          <w:szCs w:val="22"/>
        </w:rPr>
        <w:t>. A fiscalização nos estabelecimentos poderá ser motivada por denúncia, ações programadas ou informações reportadas por veículos de mídia</w:t>
      </w:r>
      <w:r w:rsidR="002B0CFF" w:rsidRPr="0063766C">
        <w:rPr>
          <w:rFonts w:ascii="Bookman Old Style" w:eastAsia="Arial" w:hAnsi="Bookman Old Style" w:cs="Arial"/>
          <w:bCs/>
          <w:sz w:val="22"/>
          <w:szCs w:val="22"/>
        </w:rPr>
        <w:t xml:space="preserve">, além </w:t>
      </w:r>
      <w:r w:rsidR="002B0CFF" w:rsidRPr="0063766C">
        <w:rPr>
          <w:rFonts w:ascii="Bookman Old Style" w:eastAsia="Arial" w:hAnsi="Bookman Old Style" w:cs="Arial"/>
          <w:sz w:val="22"/>
          <w:szCs w:val="22"/>
        </w:rPr>
        <w:t>de todas as ferramentas disponíveis à Administração Pública, em especial o uso de Câmeras de Segurança instaladas em locais públicos</w:t>
      </w:r>
      <w:r w:rsidR="0010675E" w:rsidRPr="0063766C">
        <w:rPr>
          <w:rFonts w:ascii="Bookman Old Style" w:eastAsia="Arial" w:hAnsi="Bookman Old Style" w:cs="Arial"/>
          <w:bCs/>
          <w:sz w:val="22"/>
          <w:szCs w:val="22"/>
        </w:rPr>
        <w:t>.</w:t>
      </w:r>
    </w:p>
    <w:p w14:paraId="1057B458"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3A275DF5" w14:textId="6342F651" w:rsidR="0010675E" w:rsidRPr="0063766C" w:rsidRDefault="0010675E"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r w:rsidRPr="0063766C">
        <w:rPr>
          <w:rFonts w:ascii="Bookman Old Style" w:eastAsia="Arial" w:hAnsi="Bookman Old Style" w:cs="Arial"/>
          <w:b/>
          <w:bCs/>
          <w:sz w:val="22"/>
          <w:szCs w:val="22"/>
        </w:rPr>
        <w:t xml:space="preserve">Parágrafo Único. </w:t>
      </w:r>
      <w:r w:rsidRPr="0063766C">
        <w:rPr>
          <w:rFonts w:ascii="Bookman Old Style" w:eastAsia="Arial" w:hAnsi="Bookman Old Style" w:cs="Arial"/>
          <w:bCs/>
          <w:sz w:val="22"/>
          <w:szCs w:val="22"/>
        </w:rPr>
        <w:t>A fiscalização das atividades descritas neste Decreto será realizada em conformidades com as informações constantes na Licença Sanitária do estabelecimento, exceto ocasiões de dispensa deste documento nos termos da Lei nº 13.874/19</w:t>
      </w:r>
      <w:r w:rsidR="0063766C" w:rsidRPr="0063766C">
        <w:rPr>
          <w:rFonts w:ascii="Bookman Old Style" w:eastAsia="Arial" w:hAnsi="Bookman Old Style" w:cs="Arial"/>
          <w:bCs/>
          <w:sz w:val="22"/>
          <w:szCs w:val="22"/>
        </w:rPr>
        <w:t>.</w:t>
      </w:r>
    </w:p>
    <w:p w14:paraId="52E952F9" w14:textId="77777777" w:rsidR="00AB6D34" w:rsidRPr="0063766C" w:rsidRDefault="00AB6D34" w:rsidP="00AB6D34">
      <w:pPr>
        <w:spacing w:beforeLines="160" w:before="384" w:afterLines="160" w:after="384" w:line="360" w:lineRule="auto"/>
        <w:ind w:firstLine="1134"/>
        <w:contextualSpacing/>
        <w:jc w:val="both"/>
        <w:rPr>
          <w:rFonts w:ascii="Bookman Old Style" w:eastAsia="Arial" w:hAnsi="Bookman Old Style" w:cs="Arial"/>
          <w:b/>
          <w:bCs/>
          <w:sz w:val="22"/>
          <w:szCs w:val="22"/>
        </w:rPr>
      </w:pPr>
      <w:bookmarkStart w:id="2" w:name="_Hlk73971466"/>
    </w:p>
    <w:bookmarkEnd w:id="2"/>
    <w:p w14:paraId="31F314D4" w14:textId="0CF0DA45" w:rsidR="00BF1F98" w:rsidRPr="0063766C" w:rsidRDefault="00BF1F98"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Art. </w:t>
      </w:r>
      <w:r w:rsidR="00384D50">
        <w:rPr>
          <w:rFonts w:ascii="Bookman Old Style" w:eastAsia="Arial" w:hAnsi="Bookman Old Style" w:cs="Arial"/>
          <w:b/>
          <w:bCs/>
          <w:sz w:val="22"/>
          <w:szCs w:val="22"/>
        </w:rPr>
        <w:t>13</w:t>
      </w:r>
      <w:r w:rsidR="0010675E" w:rsidRPr="0063766C">
        <w:rPr>
          <w:rFonts w:ascii="Bookman Old Style" w:eastAsia="Arial" w:hAnsi="Bookman Old Style" w:cs="Arial"/>
          <w:b/>
          <w:bCs/>
          <w:sz w:val="22"/>
          <w:szCs w:val="22"/>
        </w:rPr>
        <w:t xml:space="preserve">. </w:t>
      </w:r>
      <w:r w:rsidR="0010675E" w:rsidRPr="0063766C">
        <w:rPr>
          <w:rFonts w:ascii="Bookman Old Style" w:eastAsia="Arial" w:hAnsi="Bookman Old Style" w:cs="Arial"/>
          <w:bCs/>
          <w:sz w:val="22"/>
          <w:szCs w:val="22"/>
        </w:rPr>
        <w:t xml:space="preserve">No caso do descumprimento das disposições versadas no presente Decreto e na Lei Estadual nº </w:t>
      </w:r>
      <w:r w:rsidR="00F7781F" w:rsidRPr="0063766C">
        <w:rPr>
          <w:rFonts w:ascii="Bookman Old Style" w:eastAsia="Arial" w:hAnsi="Bookman Old Style" w:cs="Arial"/>
          <w:bCs/>
          <w:sz w:val="22"/>
          <w:szCs w:val="22"/>
        </w:rPr>
        <w:t>8178/2021</w:t>
      </w:r>
      <w:r w:rsidR="0010675E" w:rsidRPr="0063766C">
        <w:rPr>
          <w:rFonts w:ascii="Bookman Old Style" w:eastAsia="Arial" w:hAnsi="Bookman Old Style" w:cs="Arial"/>
          <w:bCs/>
          <w:sz w:val="22"/>
          <w:szCs w:val="22"/>
        </w:rPr>
        <w:t>, as autoridades sanitárias poderão requisitar o auxílio das autoridades competentes, para assegurar o seu fiel cumprimento.</w:t>
      </w:r>
    </w:p>
    <w:p w14:paraId="3CEC24A5"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A9D26DF" w14:textId="783C5094" w:rsidR="00F03303" w:rsidRPr="0063766C" w:rsidRDefault="00F03303" w:rsidP="00E05FA3">
      <w:pPr>
        <w:spacing w:beforeLines="160" w:before="384" w:afterLines="160" w:after="384" w:line="360" w:lineRule="auto"/>
        <w:ind w:firstLine="1134"/>
        <w:contextualSpacing/>
        <w:jc w:val="both"/>
        <w:rPr>
          <w:rFonts w:ascii="Bookman Old Style" w:eastAsia="Arial" w:hAnsi="Bookman Old Style" w:cs="Arial"/>
          <w:bCs/>
          <w:sz w:val="22"/>
          <w:szCs w:val="22"/>
        </w:rPr>
      </w:pPr>
      <w:r w:rsidRPr="0063766C">
        <w:rPr>
          <w:rFonts w:ascii="Bookman Old Style" w:eastAsia="Arial" w:hAnsi="Bookman Old Style" w:cs="Arial"/>
          <w:b/>
          <w:bCs/>
          <w:sz w:val="22"/>
          <w:szCs w:val="22"/>
        </w:rPr>
        <w:t xml:space="preserve">Parágrafo Único. </w:t>
      </w:r>
      <w:r w:rsidRPr="0063766C">
        <w:rPr>
          <w:rFonts w:ascii="Bookman Old Style" w:eastAsia="Arial" w:hAnsi="Bookman Old Style" w:cs="Arial"/>
          <w:sz w:val="22"/>
          <w:szCs w:val="22"/>
        </w:rPr>
        <w:t xml:space="preserve">As denúncias acerca do descumprimento deste Decreto devem ser encaminhadas à Vigilância Sanitária Municipal, aos Agentes Fiscais Municipais ou diretamente à Secretaria da Saúde ou por meio do contato telefônico/Aplicativo de </w:t>
      </w:r>
      <w:r w:rsidRPr="0063766C">
        <w:rPr>
          <w:rFonts w:ascii="Bookman Old Style" w:eastAsia="Arial" w:hAnsi="Bookman Old Style" w:cs="Arial"/>
          <w:i/>
          <w:iCs/>
          <w:sz w:val="22"/>
          <w:szCs w:val="22"/>
        </w:rPr>
        <w:t>WhatsApp</w:t>
      </w:r>
      <w:r w:rsidRPr="0063766C">
        <w:rPr>
          <w:rFonts w:ascii="Bookman Old Style" w:eastAsia="Arial" w:hAnsi="Bookman Old Style" w:cs="Arial"/>
          <w:sz w:val="22"/>
          <w:szCs w:val="22"/>
        </w:rPr>
        <w:t>:</w:t>
      </w:r>
      <w:r w:rsidRPr="0063766C">
        <w:rPr>
          <w:rFonts w:ascii="Bookman Old Style" w:hAnsi="Bookman Old Style"/>
          <w:sz w:val="22"/>
          <w:szCs w:val="22"/>
        </w:rPr>
        <w:t xml:space="preserve"> (</w:t>
      </w:r>
      <w:r w:rsidRPr="0063766C">
        <w:rPr>
          <w:rFonts w:ascii="Bookman Old Style" w:eastAsia="Arial" w:hAnsi="Bookman Old Style" w:cs="Arial"/>
          <w:sz w:val="22"/>
          <w:szCs w:val="22"/>
        </w:rPr>
        <w:t>41) 9 9802-0733.</w:t>
      </w:r>
    </w:p>
    <w:p w14:paraId="10245D6C"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48C0C1B" w14:textId="19B1637E"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384D50">
        <w:rPr>
          <w:rFonts w:ascii="Bookman Old Style" w:eastAsia="Arial" w:hAnsi="Bookman Old Style" w:cs="Arial"/>
          <w:b/>
          <w:bCs/>
          <w:sz w:val="22"/>
          <w:szCs w:val="22"/>
        </w:rPr>
        <w:t>14</w:t>
      </w:r>
      <w:r w:rsidRPr="0063766C">
        <w:rPr>
          <w:rFonts w:ascii="Bookman Old Style" w:eastAsia="Arial" w:hAnsi="Bookman Old Style" w:cs="Arial"/>
          <w:b/>
          <w:bCs/>
          <w:sz w:val="22"/>
          <w:szCs w:val="22"/>
        </w:rPr>
        <w:t>.</w:t>
      </w:r>
      <w:r w:rsidRPr="0063766C">
        <w:rPr>
          <w:rFonts w:ascii="Bookman Old Style" w:eastAsia="Arial" w:hAnsi="Bookman Old Style" w:cs="Arial"/>
          <w:sz w:val="22"/>
          <w:szCs w:val="22"/>
        </w:rPr>
        <w:t xml:space="preserve"> No caso de aplicação de multa aos infratores pelo descumprimento das determinações deste Decreto, sem prejuízo das sanções de natureza civil ou penal cabíveis, pelo descumprimento das medidas restritivas, utilizar-se-ão os valores conforme estabelecidos na Lei Estadual nº 20.189, de 2020, ou seja:</w:t>
      </w:r>
    </w:p>
    <w:p w14:paraId="3FA27D37"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BB90BB4" w14:textId="29586E73"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 -</w:t>
      </w:r>
      <w:r w:rsidRPr="0063766C">
        <w:rPr>
          <w:rFonts w:ascii="Bookman Old Style" w:eastAsia="Arial" w:hAnsi="Bookman Old Style" w:cs="Arial"/>
          <w:sz w:val="22"/>
          <w:szCs w:val="22"/>
        </w:rPr>
        <w:t xml:space="preserve"> </w:t>
      </w:r>
      <w:r w:rsidR="00BB2CFD" w:rsidRPr="0063766C">
        <w:rPr>
          <w:rFonts w:ascii="Bookman Old Style" w:eastAsia="Arial" w:hAnsi="Bookman Old Style" w:cs="Arial"/>
          <w:sz w:val="22"/>
          <w:szCs w:val="22"/>
        </w:rPr>
        <w:t xml:space="preserve">Para </w:t>
      </w:r>
      <w:r w:rsidRPr="0063766C">
        <w:rPr>
          <w:rFonts w:ascii="Bookman Old Style" w:eastAsia="Arial" w:hAnsi="Bookman Old Style" w:cs="Arial"/>
          <w:sz w:val="22"/>
          <w:szCs w:val="22"/>
        </w:rPr>
        <w:t>pessoas físicas: de 1 UPF/PR (uma vez a Unidade Padrão Fiscal do Paraná) a 5 UPF/PR (cinco vezes a Unidade Padrão Fiscal do Paraná);</w:t>
      </w:r>
    </w:p>
    <w:p w14:paraId="41455F2C"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502AC17" w14:textId="3C0892C3"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II -</w:t>
      </w:r>
      <w:r w:rsidRPr="0063766C">
        <w:rPr>
          <w:rFonts w:ascii="Bookman Old Style" w:eastAsia="Arial" w:hAnsi="Bookman Old Style" w:cs="Arial"/>
          <w:sz w:val="22"/>
          <w:szCs w:val="22"/>
        </w:rPr>
        <w:t xml:space="preserve"> </w:t>
      </w:r>
      <w:r w:rsidR="00BB2CFD" w:rsidRPr="0063766C">
        <w:rPr>
          <w:rFonts w:ascii="Bookman Old Style" w:eastAsia="Arial" w:hAnsi="Bookman Old Style" w:cs="Arial"/>
          <w:sz w:val="22"/>
          <w:szCs w:val="22"/>
        </w:rPr>
        <w:t xml:space="preserve">Para </w:t>
      </w:r>
      <w:r w:rsidRPr="0063766C">
        <w:rPr>
          <w:rFonts w:ascii="Bookman Old Style" w:eastAsia="Arial" w:hAnsi="Bookman Old Style" w:cs="Arial"/>
          <w:sz w:val="22"/>
          <w:szCs w:val="22"/>
        </w:rPr>
        <w:t>as pessoas jurídicas: de 20 UPF/PR (vinte vezes a Unidade Padrão Fiscal do Paraná) a 100 UPF/PR (cem vezes a Unidade Padrão Fiscal do Paraná).</w:t>
      </w:r>
    </w:p>
    <w:p w14:paraId="1DA2C53F"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290D4EE" w14:textId="2FF3236C"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§1º</w:t>
      </w:r>
      <w:r w:rsidRPr="0063766C">
        <w:rPr>
          <w:rFonts w:ascii="Bookman Old Style" w:eastAsia="Arial" w:hAnsi="Bookman Old Style" w:cs="Arial"/>
          <w:sz w:val="22"/>
          <w:szCs w:val="22"/>
        </w:rPr>
        <w:t xml:space="preserve"> Na primeira infração, deverá ser aplicada a multa na modalidade menos gravosa.</w:t>
      </w:r>
    </w:p>
    <w:p w14:paraId="2892ED40"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945A1D9" w14:textId="0875C1A8"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lastRenderedPageBreak/>
        <w:t>§2º</w:t>
      </w:r>
      <w:r w:rsidRPr="0063766C">
        <w:rPr>
          <w:rFonts w:ascii="Bookman Old Style" w:eastAsia="Arial" w:hAnsi="Bookman Old Style" w:cs="Arial"/>
          <w:sz w:val="22"/>
          <w:szCs w:val="22"/>
        </w:rPr>
        <w:t xml:space="preserve"> Em caso de reincidência, os valores poderão ser dobrados, sem prejuízo de outras sanções constantes no Código de Saúde do Paraná.</w:t>
      </w:r>
    </w:p>
    <w:p w14:paraId="6AB4CFAB"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2F5EF78C" w14:textId="27A471F7"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§3º </w:t>
      </w:r>
      <w:r w:rsidRPr="0063766C">
        <w:rPr>
          <w:rFonts w:ascii="Bookman Old Style" w:eastAsia="Arial" w:hAnsi="Bookman Old Style" w:cs="Arial"/>
          <w:sz w:val="22"/>
          <w:szCs w:val="22"/>
        </w:rPr>
        <w:t>Nos casos de realização de confraternização com aglomeração em desacordo com este decreto em residências, chácaras, áreas de lazer e adjacentes e afins, será aplicado multa de forma solidária em face ao organizador do evento, responsável legal do imóvel e ao proprietário do imóvel;</w:t>
      </w:r>
    </w:p>
    <w:p w14:paraId="673E04C2"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694B770B" w14:textId="358FC324"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§4º </w:t>
      </w:r>
      <w:r w:rsidRPr="0063766C">
        <w:rPr>
          <w:rFonts w:ascii="Bookman Old Style" w:eastAsia="Arial" w:hAnsi="Bookman Old Style" w:cs="Arial"/>
          <w:sz w:val="22"/>
          <w:szCs w:val="22"/>
        </w:rPr>
        <w:t>A multa aplicada em razão do cometimento da infração prevista no §3º deste artigo, terá o valor multiplicado pelo número de pessoas existente no local no momento da abordagem, considerando os valores descritos no inciso I deste artigo.</w:t>
      </w:r>
    </w:p>
    <w:p w14:paraId="081A886D"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F22E240" w14:textId="514967A8" w:rsidR="000040A6" w:rsidRPr="0063766C" w:rsidRDefault="000040A6"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§5º </w:t>
      </w:r>
      <w:r w:rsidRPr="0063766C">
        <w:rPr>
          <w:rFonts w:ascii="Bookman Old Style" w:eastAsia="Arial" w:hAnsi="Bookman Old Style" w:cs="Arial"/>
          <w:sz w:val="22"/>
          <w:szCs w:val="22"/>
        </w:rPr>
        <w:t>Os recursos oriundos das penalidades aplicadas pelos servidores municipais por infração da Lei Estadual nº 20.189/2020, no âmbito de sua competência, serão depositados no Fundo Municipal de Saúde.</w:t>
      </w:r>
    </w:p>
    <w:p w14:paraId="3BA4E879" w14:textId="77777777" w:rsidR="00850B3A" w:rsidRPr="0063766C" w:rsidRDefault="00850B3A" w:rsidP="00E05FA3">
      <w:pPr>
        <w:spacing w:after="240" w:line="360" w:lineRule="auto"/>
        <w:contextualSpacing/>
        <w:rPr>
          <w:rFonts w:ascii="Bookman Old Style" w:eastAsia="Arial" w:hAnsi="Bookman Old Style" w:cs="Arial"/>
          <w:sz w:val="22"/>
          <w:szCs w:val="22"/>
        </w:rPr>
      </w:pPr>
    </w:p>
    <w:p w14:paraId="35132F8F" w14:textId="6FA0799F" w:rsidR="00F67A65" w:rsidRPr="0063766C" w:rsidRDefault="00F67A65" w:rsidP="00E05FA3">
      <w:pPr>
        <w:spacing w:after="240" w:line="360" w:lineRule="auto"/>
        <w:contextualSpacing/>
        <w:jc w:val="center"/>
        <w:rPr>
          <w:rFonts w:ascii="Bookman Old Style" w:eastAsia="Arial" w:hAnsi="Bookman Old Style" w:cs="Arial"/>
          <w:sz w:val="22"/>
          <w:szCs w:val="22"/>
        </w:rPr>
      </w:pPr>
      <w:r w:rsidRPr="0063766C">
        <w:rPr>
          <w:rFonts w:ascii="Bookman Old Style" w:eastAsia="Arial" w:hAnsi="Bookman Old Style" w:cs="Arial"/>
          <w:sz w:val="22"/>
          <w:szCs w:val="22"/>
        </w:rPr>
        <w:t>DISPOSIÇÕES FINAIS</w:t>
      </w:r>
    </w:p>
    <w:p w14:paraId="31D5190E"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5738A363" w14:textId="6721E29C" w:rsidR="00F67A65" w:rsidRPr="0063766C" w:rsidRDefault="00F67A65"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384D50">
        <w:rPr>
          <w:rFonts w:ascii="Bookman Old Style" w:eastAsia="Arial" w:hAnsi="Bookman Old Style" w:cs="Arial"/>
          <w:b/>
          <w:bCs/>
          <w:sz w:val="22"/>
          <w:szCs w:val="22"/>
        </w:rPr>
        <w:t>15</w:t>
      </w:r>
      <w:r w:rsidRPr="0063766C">
        <w:rPr>
          <w:rFonts w:ascii="Bookman Old Style" w:eastAsia="Arial" w:hAnsi="Bookman Old Style" w:cs="Arial"/>
          <w:b/>
          <w:bCs/>
          <w:sz w:val="22"/>
          <w:szCs w:val="22"/>
        </w:rPr>
        <w:t>.</w:t>
      </w:r>
      <w:r w:rsidRPr="0063766C">
        <w:rPr>
          <w:rFonts w:ascii="Bookman Old Style" w:eastAsia="Arial" w:hAnsi="Bookman Old Style" w:cs="Arial"/>
          <w:sz w:val="22"/>
          <w:szCs w:val="22"/>
        </w:rPr>
        <w:t xml:space="preserve"> A pessoa que estiver sob investigação ou com confirmação de contágio por coronavírus, que descumprir as determinações da Secretaria Municipal de Saúde, quanto a medidas de isolamento, quarentena, realização compulsória de exames e demais medidas inscritas no art. 3º, da Lei nº 13.979/2020, estará sujeita às sanções previstas nos art. 268 e 330 do Código Penal, devendo o fato ser comunicado ao Ministério Público.</w:t>
      </w:r>
    </w:p>
    <w:p w14:paraId="403EF891"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bookmarkEnd w:id="0"/>
    <w:p w14:paraId="0EBC815A" w14:textId="79CB108A" w:rsidR="00512D8D" w:rsidRPr="0063766C" w:rsidRDefault="00512D8D"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8D2CCC">
        <w:rPr>
          <w:rFonts w:ascii="Bookman Old Style" w:eastAsia="Arial" w:hAnsi="Bookman Old Style" w:cs="Arial"/>
          <w:b/>
          <w:bCs/>
          <w:sz w:val="22"/>
          <w:szCs w:val="22"/>
        </w:rPr>
        <w:t>16</w:t>
      </w:r>
      <w:r w:rsidRPr="0063766C">
        <w:rPr>
          <w:rFonts w:ascii="Bookman Old Style" w:eastAsia="Arial" w:hAnsi="Bookman Old Style" w:cs="Arial"/>
          <w:b/>
          <w:bCs/>
          <w:sz w:val="22"/>
          <w:szCs w:val="22"/>
        </w:rPr>
        <w:t xml:space="preserve">. </w:t>
      </w:r>
      <w:r w:rsidRPr="0063766C">
        <w:rPr>
          <w:rFonts w:ascii="Bookman Old Style" w:eastAsia="Arial" w:hAnsi="Bookman Old Style" w:cs="Arial"/>
          <w:sz w:val="22"/>
          <w:szCs w:val="22"/>
        </w:rPr>
        <w:t>Prédios comerciais e residenciais que disponham de elevadores, devem diminuir a capacidade máxima nesses equipamentos e identificar essa limitação para conhecimento e cumprimento dos usuários.</w:t>
      </w:r>
    </w:p>
    <w:p w14:paraId="63885E3E" w14:textId="77777777" w:rsidR="00BB2CFD" w:rsidRPr="0063766C" w:rsidRDefault="00BB2CFD" w:rsidP="00E05FA3">
      <w:pPr>
        <w:spacing w:beforeLines="160" w:before="384" w:afterLines="160" w:after="384" w:line="360" w:lineRule="auto"/>
        <w:ind w:firstLine="1134"/>
        <w:contextualSpacing/>
        <w:jc w:val="both"/>
        <w:rPr>
          <w:rFonts w:ascii="Bookman Old Style" w:eastAsia="Arial" w:hAnsi="Bookman Old Style" w:cs="Arial"/>
          <w:b/>
          <w:bCs/>
          <w:sz w:val="22"/>
          <w:szCs w:val="22"/>
        </w:rPr>
      </w:pPr>
    </w:p>
    <w:p w14:paraId="08DEA2C5" w14:textId="41965D71" w:rsidR="004B0341" w:rsidRPr="0063766C" w:rsidRDefault="004B0341"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eastAsia="Arial" w:hAnsi="Bookman Old Style" w:cs="Arial"/>
          <w:b/>
          <w:bCs/>
          <w:sz w:val="22"/>
          <w:szCs w:val="22"/>
        </w:rPr>
        <w:t xml:space="preserve">Art. </w:t>
      </w:r>
      <w:r w:rsidR="008D2CCC">
        <w:rPr>
          <w:rFonts w:ascii="Bookman Old Style" w:eastAsia="Arial" w:hAnsi="Bookman Old Style" w:cs="Arial"/>
          <w:b/>
          <w:bCs/>
          <w:sz w:val="22"/>
          <w:szCs w:val="22"/>
        </w:rPr>
        <w:t>17.</w:t>
      </w:r>
      <w:r w:rsidRPr="0063766C">
        <w:rPr>
          <w:rFonts w:ascii="Bookman Old Style" w:eastAsia="Arial" w:hAnsi="Bookman Old Style" w:cs="Arial"/>
          <w:b/>
          <w:bCs/>
          <w:sz w:val="22"/>
          <w:szCs w:val="22"/>
        </w:rPr>
        <w:t xml:space="preserve"> </w:t>
      </w:r>
      <w:r w:rsidRPr="0063766C">
        <w:rPr>
          <w:rFonts w:ascii="Bookman Old Style" w:eastAsia="Arial" w:hAnsi="Bookman Old Style" w:cs="Arial"/>
          <w:sz w:val="22"/>
          <w:szCs w:val="22"/>
        </w:rPr>
        <w:t>Deverá ser realizada ampla divulgação das medidas de prevenção e proteção, com o objetivo de conscientizar a população sobre a importância da adoção de medidas preventivas contra a COVID-19, em especial o uso de máscaras de proteção facial, higiene de mãos e distanciamento social.</w:t>
      </w:r>
    </w:p>
    <w:p w14:paraId="12A0BCEE" w14:textId="77777777" w:rsidR="00BB2CFD" w:rsidRPr="0063766C" w:rsidRDefault="00BB2CFD" w:rsidP="00E05FA3">
      <w:pPr>
        <w:spacing w:beforeLines="160" w:before="384" w:afterLines="160" w:after="384" w:line="360" w:lineRule="auto"/>
        <w:ind w:firstLine="1134"/>
        <w:contextualSpacing/>
        <w:jc w:val="both"/>
        <w:rPr>
          <w:rFonts w:ascii="Bookman Old Style" w:hAnsi="Bookman Old Style" w:cs="Arial"/>
          <w:b/>
          <w:bCs/>
          <w:sz w:val="22"/>
          <w:szCs w:val="22"/>
        </w:rPr>
      </w:pPr>
    </w:p>
    <w:p w14:paraId="72CA7D62" w14:textId="5F7226E0" w:rsidR="004B0341" w:rsidRPr="0063766C" w:rsidRDefault="004B0341" w:rsidP="00E05FA3">
      <w:pPr>
        <w:spacing w:beforeLines="160" w:before="384" w:afterLines="160" w:after="384" w:line="360" w:lineRule="auto"/>
        <w:ind w:firstLine="1134"/>
        <w:contextualSpacing/>
        <w:jc w:val="both"/>
        <w:rPr>
          <w:rFonts w:ascii="Bookman Old Style" w:hAnsi="Bookman Old Style" w:cs="Arial"/>
          <w:sz w:val="22"/>
          <w:szCs w:val="22"/>
        </w:rPr>
      </w:pPr>
      <w:r w:rsidRPr="0063766C">
        <w:rPr>
          <w:rFonts w:ascii="Bookman Old Style" w:hAnsi="Bookman Old Style" w:cs="Arial"/>
          <w:b/>
          <w:bCs/>
          <w:sz w:val="22"/>
          <w:szCs w:val="22"/>
        </w:rPr>
        <w:t xml:space="preserve">Art. </w:t>
      </w:r>
      <w:r w:rsidR="00705233">
        <w:rPr>
          <w:rFonts w:ascii="Bookman Old Style" w:hAnsi="Bookman Old Style" w:cs="Arial"/>
          <w:b/>
          <w:bCs/>
          <w:sz w:val="22"/>
          <w:szCs w:val="22"/>
        </w:rPr>
        <w:t>18</w:t>
      </w:r>
      <w:r w:rsidR="009A3E32" w:rsidRPr="0063766C">
        <w:rPr>
          <w:rFonts w:ascii="Bookman Old Style" w:hAnsi="Bookman Old Style" w:cs="Arial"/>
          <w:b/>
          <w:bCs/>
          <w:sz w:val="22"/>
          <w:szCs w:val="22"/>
        </w:rPr>
        <w:t>.</w:t>
      </w:r>
      <w:r w:rsidRPr="0063766C">
        <w:rPr>
          <w:rFonts w:ascii="Bookman Old Style" w:hAnsi="Bookman Old Style" w:cs="Arial"/>
          <w:b/>
          <w:bCs/>
          <w:sz w:val="22"/>
          <w:szCs w:val="22"/>
        </w:rPr>
        <w:t xml:space="preserve"> </w:t>
      </w:r>
      <w:r w:rsidRPr="0063766C">
        <w:rPr>
          <w:rFonts w:ascii="Bookman Old Style" w:hAnsi="Bookman Old Style" w:cs="Arial"/>
          <w:sz w:val="22"/>
          <w:szCs w:val="22"/>
        </w:rPr>
        <w:t xml:space="preserve">Estas disposições poderão ser revistas a qualquer momento, a partir de critérios objetivos, técnicos e científicos, levando em consideração a transmissão comunitária e a situação epidemiológica da COVID-19 no </w:t>
      </w:r>
      <w:r w:rsidR="00260510" w:rsidRPr="0063766C">
        <w:rPr>
          <w:rFonts w:ascii="Bookman Old Style" w:hAnsi="Bookman Old Style" w:cs="Arial"/>
          <w:sz w:val="22"/>
          <w:szCs w:val="22"/>
        </w:rPr>
        <w:t>M</w:t>
      </w:r>
      <w:r w:rsidRPr="0063766C">
        <w:rPr>
          <w:rFonts w:ascii="Bookman Old Style" w:hAnsi="Bookman Old Style" w:cs="Arial"/>
          <w:sz w:val="22"/>
          <w:szCs w:val="22"/>
        </w:rPr>
        <w:t xml:space="preserve">unicípio, nos </w:t>
      </w:r>
      <w:r w:rsidR="00260510" w:rsidRPr="0063766C">
        <w:rPr>
          <w:rFonts w:ascii="Bookman Old Style" w:hAnsi="Bookman Old Style" w:cs="Arial"/>
          <w:sz w:val="22"/>
          <w:szCs w:val="22"/>
        </w:rPr>
        <w:t>M</w:t>
      </w:r>
      <w:r w:rsidRPr="0063766C">
        <w:rPr>
          <w:rFonts w:ascii="Bookman Old Style" w:hAnsi="Bookman Old Style" w:cs="Arial"/>
          <w:sz w:val="22"/>
          <w:szCs w:val="22"/>
        </w:rPr>
        <w:t xml:space="preserve">unicípios circunvizinhos, na 1ª Regional de Saúde do Estado do Paraná. </w:t>
      </w:r>
    </w:p>
    <w:p w14:paraId="3B7CFC2C" w14:textId="77777777" w:rsidR="00BB2CFD" w:rsidRPr="0063766C" w:rsidRDefault="00BB2CFD" w:rsidP="00E05FA3">
      <w:pPr>
        <w:spacing w:beforeLines="160" w:before="384" w:afterLines="160" w:after="384" w:line="360" w:lineRule="auto"/>
        <w:ind w:firstLine="1134"/>
        <w:contextualSpacing/>
        <w:jc w:val="both"/>
        <w:rPr>
          <w:rFonts w:ascii="Bookman Old Style" w:hAnsi="Bookman Old Style" w:cs="Arial"/>
          <w:b/>
          <w:bCs/>
          <w:sz w:val="22"/>
          <w:szCs w:val="22"/>
        </w:rPr>
      </w:pPr>
    </w:p>
    <w:p w14:paraId="4B5EEE3F" w14:textId="1794D78F" w:rsidR="009D78FD" w:rsidRPr="0063766C" w:rsidRDefault="004B0341" w:rsidP="00E05FA3">
      <w:pPr>
        <w:spacing w:beforeLines="160" w:before="384" w:afterLines="160" w:after="384" w:line="360" w:lineRule="auto"/>
        <w:ind w:firstLine="1134"/>
        <w:contextualSpacing/>
        <w:jc w:val="both"/>
        <w:rPr>
          <w:rFonts w:ascii="Bookman Old Style" w:hAnsi="Bookman Old Style" w:cs="Arial"/>
          <w:sz w:val="22"/>
          <w:szCs w:val="22"/>
        </w:rPr>
      </w:pPr>
      <w:r w:rsidRPr="0063766C">
        <w:rPr>
          <w:rFonts w:ascii="Bookman Old Style" w:hAnsi="Bookman Old Style" w:cs="Arial"/>
          <w:b/>
          <w:bCs/>
          <w:sz w:val="22"/>
          <w:szCs w:val="22"/>
        </w:rPr>
        <w:t>Art.</w:t>
      </w:r>
      <w:r w:rsidR="009A3E32" w:rsidRPr="0063766C">
        <w:rPr>
          <w:rFonts w:ascii="Bookman Old Style" w:hAnsi="Bookman Old Style" w:cs="Arial"/>
          <w:b/>
          <w:bCs/>
          <w:sz w:val="22"/>
          <w:szCs w:val="22"/>
        </w:rPr>
        <w:t xml:space="preserve"> </w:t>
      </w:r>
      <w:r w:rsidR="00705233">
        <w:rPr>
          <w:rFonts w:ascii="Bookman Old Style" w:hAnsi="Bookman Old Style" w:cs="Arial"/>
          <w:b/>
          <w:bCs/>
          <w:sz w:val="22"/>
          <w:szCs w:val="22"/>
        </w:rPr>
        <w:t>19</w:t>
      </w:r>
      <w:r w:rsidRPr="0063766C">
        <w:rPr>
          <w:rFonts w:ascii="Bookman Old Style" w:hAnsi="Bookman Old Style" w:cs="Arial"/>
          <w:b/>
          <w:bCs/>
          <w:sz w:val="22"/>
          <w:szCs w:val="22"/>
        </w:rPr>
        <w:t>.</w:t>
      </w:r>
      <w:r w:rsidRPr="0063766C">
        <w:rPr>
          <w:rFonts w:ascii="Bookman Old Style" w:hAnsi="Bookman Old Style" w:cs="Arial"/>
          <w:sz w:val="22"/>
          <w:szCs w:val="22"/>
        </w:rPr>
        <w:t xml:space="preserve"> </w:t>
      </w:r>
      <w:r w:rsidR="009D78FD" w:rsidRPr="0063766C">
        <w:rPr>
          <w:rFonts w:ascii="Bookman Old Style" w:hAnsi="Bookman Old Style" w:cs="Arial"/>
          <w:sz w:val="22"/>
          <w:szCs w:val="22"/>
        </w:rPr>
        <w:t>O disposto neste Decreto não invalida as medidas adotadas nos Decretos Municipais anteriores, no que não forem conflitantes.</w:t>
      </w:r>
    </w:p>
    <w:p w14:paraId="50591A0B" w14:textId="77777777" w:rsidR="00BB2CFD" w:rsidRPr="0063766C" w:rsidRDefault="00BB2CFD" w:rsidP="00E05FA3">
      <w:pPr>
        <w:spacing w:beforeLines="160" w:before="384" w:afterLines="160" w:after="384" w:line="360" w:lineRule="auto"/>
        <w:ind w:firstLine="1134"/>
        <w:contextualSpacing/>
        <w:jc w:val="both"/>
        <w:rPr>
          <w:rFonts w:ascii="Bookman Old Style" w:hAnsi="Bookman Old Style" w:cs="Arial"/>
          <w:b/>
          <w:bCs/>
          <w:sz w:val="22"/>
          <w:szCs w:val="22"/>
        </w:rPr>
      </w:pPr>
    </w:p>
    <w:p w14:paraId="5D391894" w14:textId="48CD8E70" w:rsidR="004B0341" w:rsidRPr="0063766C" w:rsidRDefault="004B0341" w:rsidP="00E05FA3">
      <w:pPr>
        <w:spacing w:beforeLines="160" w:before="384" w:afterLines="160" w:after="384" w:line="360" w:lineRule="auto"/>
        <w:ind w:firstLine="1134"/>
        <w:contextualSpacing/>
        <w:jc w:val="both"/>
        <w:rPr>
          <w:rFonts w:ascii="Bookman Old Style" w:eastAsia="Arial" w:hAnsi="Bookman Old Style" w:cs="Arial"/>
          <w:sz w:val="22"/>
          <w:szCs w:val="22"/>
        </w:rPr>
      </w:pPr>
      <w:r w:rsidRPr="0063766C">
        <w:rPr>
          <w:rFonts w:ascii="Bookman Old Style" w:hAnsi="Bookman Old Style" w:cs="Arial"/>
          <w:b/>
          <w:bCs/>
          <w:sz w:val="22"/>
          <w:szCs w:val="22"/>
        </w:rPr>
        <w:t xml:space="preserve">Art. </w:t>
      </w:r>
      <w:r w:rsidR="00705233">
        <w:rPr>
          <w:rFonts w:ascii="Bookman Old Style" w:hAnsi="Bookman Old Style" w:cs="Arial"/>
          <w:b/>
          <w:bCs/>
          <w:sz w:val="22"/>
          <w:szCs w:val="22"/>
        </w:rPr>
        <w:t>20</w:t>
      </w:r>
      <w:r w:rsidR="009A3E32" w:rsidRPr="0063766C">
        <w:rPr>
          <w:rFonts w:ascii="Bookman Old Style" w:hAnsi="Bookman Old Style" w:cs="Arial"/>
          <w:b/>
          <w:bCs/>
          <w:sz w:val="22"/>
          <w:szCs w:val="22"/>
        </w:rPr>
        <w:t>.</w:t>
      </w:r>
      <w:r w:rsidRPr="0063766C">
        <w:rPr>
          <w:rFonts w:ascii="Bookman Old Style" w:hAnsi="Bookman Old Style" w:cs="Arial"/>
          <w:b/>
          <w:bCs/>
          <w:sz w:val="22"/>
          <w:szCs w:val="22"/>
        </w:rPr>
        <w:t xml:space="preserve"> </w:t>
      </w:r>
      <w:r w:rsidRPr="0063766C">
        <w:rPr>
          <w:rFonts w:ascii="Bookman Old Style" w:hAnsi="Bookman Old Style" w:cs="Arial"/>
          <w:sz w:val="22"/>
          <w:szCs w:val="22"/>
        </w:rPr>
        <w:t xml:space="preserve">Este decreto </w:t>
      </w:r>
      <w:r w:rsidR="002B0CFF" w:rsidRPr="0063766C">
        <w:rPr>
          <w:rFonts w:ascii="Bookman Old Style" w:hAnsi="Bookman Old Style" w:cs="Arial"/>
          <w:sz w:val="22"/>
          <w:szCs w:val="22"/>
        </w:rPr>
        <w:t xml:space="preserve">vigerá </w:t>
      </w:r>
      <w:r w:rsidR="00277E67" w:rsidRPr="0063766C">
        <w:rPr>
          <w:rFonts w:ascii="Bookman Old Style" w:hAnsi="Bookman Old Style" w:cs="Arial"/>
          <w:sz w:val="22"/>
          <w:szCs w:val="22"/>
        </w:rPr>
        <w:t xml:space="preserve">do dia </w:t>
      </w:r>
      <w:r w:rsidR="00705233">
        <w:rPr>
          <w:rFonts w:ascii="Bookman Old Style" w:hAnsi="Bookman Old Style" w:cs="Arial"/>
          <w:sz w:val="22"/>
          <w:szCs w:val="22"/>
        </w:rPr>
        <w:t xml:space="preserve">19 de </w:t>
      </w:r>
      <w:r w:rsidR="00622571">
        <w:rPr>
          <w:rFonts w:ascii="Bookman Old Style" w:hAnsi="Bookman Old Style" w:cs="Arial"/>
          <w:sz w:val="22"/>
          <w:szCs w:val="22"/>
        </w:rPr>
        <w:t>novembro</w:t>
      </w:r>
      <w:r w:rsidR="00277E67" w:rsidRPr="0063766C">
        <w:rPr>
          <w:rFonts w:ascii="Bookman Old Style" w:hAnsi="Bookman Old Style" w:cs="Arial"/>
          <w:sz w:val="22"/>
          <w:szCs w:val="22"/>
        </w:rPr>
        <w:t xml:space="preserve"> até </w:t>
      </w:r>
      <w:r w:rsidR="00EC1D4B" w:rsidRPr="0063766C">
        <w:rPr>
          <w:rFonts w:ascii="Bookman Old Style" w:hAnsi="Bookman Old Style" w:cs="Arial"/>
          <w:sz w:val="22"/>
          <w:szCs w:val="22"/>
        </w:rPr>
        <w:t xml:space="preserve">o dia </w:t>
      </w:r>
      <w:r w:rsidR="00622571">
        <w:rPr>
          <w:rFonts w:ascii="Bookman Old Style" w:hAnsi="Bookman Old Style" w:cs="Arial"/>
          <w:sz w:val="22"/>
          <w:szCs w:val="22"/>
        </w:rPr>
        <w:t>30</w:t>
      </w:r>
      <w:r w:rsidR="00EC1D4B" w:rsidRPr="0063766C">
        <w:rPr>
          <w:rFonts w:ascii="Bookman Old Style" w:hAnsi="Bookman Old Style" w:cs="Arial"/>
          <w:sz w:val="22"/>
          <w:szCs w:val="22"/>
        </w:rPr>
        <w:t xml:space="preserve"> de </w:t>
      </w:r>
      <w:r w:rsidR="00277E67" w:rsidRPr="0063766C">
        <w:rPr>
          <w:rFonts w:ascii="Bookman Old Style" w:hAnsi="Bookman Old Style" w:cs="Arial"/>
          <w:sz w:val="22"/>
          <w:szCs w:val="22"/>
        </w:rPr>
        <w:t>novembro</w:t>
      </w:r>
      <w:r w:rsidR="00EC1D4B" w:rsidRPr="0063766C">
        <w:rPr>
          <w:rFonts w:ascii="Bookman Old Style" w:hAnsi="Bookman Old Style" w:cs="Arial"/>
          <w:sz w:val="22"/>
          <w:szCs w:val="22"/>
        </w:rPr>
        <w:t xml:space="preserve"> de 2021.</w:t>
      </w:r>
    </w:p>
    <w:p w14:paraId="5B66C56C" w14:textId="77777777" w:rsidR="00BB2CFD" w:rsidRPr="0063766C" w:rsidRDefault="00BB2CFD" w:rsidP="00E05FA3">
      <w:pPr>
        <w:spacing w:after="240" w:line="360" w:lineRule="auto"/>
        <w:ind w:firstLine="1134"/>
        <w:contextualSpacing/>
        <w:jc w:val="both"/>
        <w:rPr>
          <w:rFonts w:ascii="Bookman Old Style" w:hAnsi="Bookman Old Style" w:cs="Arial"/>
          <w:sz w:val="22"/>
          <w:szCs w:val="22"/>
        </w:rPr>
      </w:pPr>
    </w:p>
    <w:p w14:paraId="7979C114" w14:textId="39C0B27B" w:rsidR="004C4753" w:rsidRPr="0063766C" w:rsidRDefault="004C4753" w:rsidP="00E05FA3">
      <w:pPr>
        <w:spacing w:after="240" w:line="360" w:lineRule="auto"/>
        <w:ind w:firstLine="1134"/>
        <w:contextualSpacing/>
        <w:jc w:val="both"/>
        <w:rPr>
          <w:rFonts w:ascii="Bookman Old Style" w:hAnsi="Bookman Old Style" w:cs="Arial"/>
          <w:sz w:val="22"/>
          <w:szCs w:val="22"/>
        </w:rPr>
      </w:pPr>
      <w:r w:rsidRPr="0063766C">
        <w:rPr>
          <w:rFonts w:ascii="Bookman Old Style" w:hAnsi="Bookman Old Style" w:cs="Arial"/>
          <w:sz w:val="22"/>
          <w:szCs w:val="22"/>
        </w:rPr>
        <w:t xml:space="preserve">PAÇO MUNICIPAL NHUNDIAQUARA, Morretes em </w:t>
      </w:r>
      <w:r w:rsidR="00622571">
        <w:rPr>
          <w:rFonts w:ascii="Bookman Old Style" w:hAnsi="Bookman Old Style" w:cs="Arial"/>
          <w:sz w:val="22"/>
          <w:szCs w:val="22"/>
        </w:rPr>
        <w:t>1</w:t>
      </w:r>
      <w:r w:rsidR="00277E67" w:rsidRPr="0063766C">
        <w:rPr>
          <w:rFonts w:ascii="Bookman Old Style" w:hAnsi="Bookman Old Style" w:cs="Arial"/>
          <w:sz w:val="22"/>
          <w:szCs w:val="22"/>
        </w:rPr>
        <w:t>9</w:t>
      </w:r>
      <w:r w:rsidR="006532EA" w:rsidRPr="0063766C">
        <w:rPr>
          <w:rFonts w:ascii="Bookman Old Style" w:hAnsi="Bookman Old Style" w:cs="Arial"/>
          <w:sz w:val="22"/>
          <w:szCs w:val="22"/>
        </w:rPr>
        <w:t xml:space="preserve"> de </w:t>
      </w:r>
      <w:r w:rsidR="00277E67" w:rsidRPr="0063766C">
        <w:rPr>
          <w:rFonts w:ascii="Bookman Old Style" w:hAnsi="Bookman Old Style" w:cs="Arial"/>
          <w:sz w:val="22"/>
          <w:szCs w:val="22"/>
        </w:rPr>
        <w:t>outubro</w:t>
      </w:r>
      <w:r w:rsidRPr="0063766C">
        <w:rPr>
          <w:rFonts w:ascii="Bookman Old Style" w:hAnsi="Bookman Old Style" w:cs="Arial"/>
          <w:sz w:val="22"/>
          <w:szCs w:val="22"/>
        </w:rPr>
        <w:t xml:space="preserve"> de 2021</w:t>
      </w:r>
      <w:r w:rsidR="00AE3A85" w:rsidRPr="0063766C">
        <w:rPr>
          <w:rFonts w:ascii="Bookman Old Style" w:hAnsi="Bookman Old Style" w:cs="Arial"/>
          <w:sz w:val="22"/>
          <w:szCs w:val="22"/>
        </w:rPr>
        <w:t>.</w:t>
      </w:r>
    </w:p>
    <w:p w14:paraId="3D58762D" w14:textId="77777777" w:rsidR="00607580" w:rsidRPr="0063766C" w:rsidRDefault="00607580" w:rsidP="00E05FA3">
      <w:pPr>
        <w:spacing w:beforeLines="160" w:before="384" w:afterLines="160" w:after="384" w:line="360" w:lineRule="auto"/>
        <w:ind w:firstLine="1134"/>
        <w:contextualSpacing/>
        <w:jc w:val="both"/>
        <w:rPr>
          <w:rFonts w:ascii="Bookman Old Style" w:hAnsi="Bookman Old Style" w:cs="Arial"/>
          <w:b/>
          <w:bCs/>
          <w:sz w:val="22"/>
          <w:szCs w:val="22"/>
        </w:rPr>
      </w:pPr>
    </w:p>
    <w:p w14:paraId="5F776414" w14:textId="77777777" w:rsidR="00676D50" w:rsidRPr="0063766C" w:rsidRDefault="00676D50" w:rsidP="00093B10">
      <w:pPr>
        <w:spacing w:line="360" w:lineRule="auto"/>
        <w:contextualSpacing/>
        <w:jc w:val="center"/>
        <w:rPr>
          <w:rFonts w:ascii="Bookman Old Style" w:hAnsi="Bookman Old Style" w:cs="Arial"/>
          <w:b/>
          <w:sz w:val="22"/>
          <w:szCs w:val="22"/>
        </w:rPr>
      </w:pPr>
    </w:p>
    <w:p w14:paraId="5C5BCE7D" w14:textId="10B0949B" w:rsidR="004C4753" w:rsidRPr="0063766C" w:rsidRDefault="00AA453E" w:rsidP="00EE279F">
      <w:pPr>
        <w:spacing w:line="276" w:lineRule="auto"/>
        <w:contextualSpacing/>
        <w:jc w:val="center"/>
        <w:rPr>
          <w:rFonts w:ascii="Bookman Old Style" w:hAnsi="Bookman Old Style" w:cs="Arial"/>
          <w:b/>
          <w:sz w:val="22"/>
          <w:szCs w:val="22"/>
        </w:rPr>
      </w:pPr>
      <w:r w:rsidRPr="0063766C">
        <w:rPr>
          <w:rFonts w:ascii="Bookman Old Style" w:hAnsi="Bookman Old Style" w:cs="Arial"/>
          <w:b/>
          <w:sz w:val="22"/>
          <w:szCs w:val="22"/>
        </w:rPr>
        <w:t>SEBASTIÃO BRINDAROLLI JUNIOR</w:t>
      </w:r>
    </w:p>
    <w:p w14:paraId="46AB844C" w14:textId="30040B5A" w:rsidR="00AA453E" w:rsidRPr="0063766C" w:rsidRDefault="00AA453E" w:rsidP="00EE279F">
      <w:pPr>
        <w:spacing w:line="276" w:lineRule="auto"/>
        <w:contextualSpacing/>
        <w:jc w:val="center"/>
        <w:rPr>
          <w:rFonts w:ascii="Bookman Old Style" w:hAnsi="Bookman Old Style" w:cs="Arial"/>
          <w:b/>
          <w:sz w:val="22"/>
          <w:szCs w:val="22"/>
        </w:rPr>
      </w:pPr>
      <w:r w:rsidRPr="0063766C">
        <w:rPr>
          <w:rFonts w:ascii="Bookman Old Style" w:hAnsi="Bookman Old Style" w:cs="Arial"/>
          <w:b/>
          <w:sz w:val="22"/>
          <w:szCs w:val="22"/>
        </w:rPr>
        <w:t xml:space="preserve">Prefeito </w:t>
      </w:r>
    </w:p>
    <w:sectPr w:rsidR="00AA453E" w:rsidRPr="0063766C" w:rsidSect="00620F44">
      <w:headerReference w:type="default" r:id="rId8"/>
      <w:footerReference w:type="default" r:id="rId9"/>
      <w:pgSz w:w="11906" w:h="16838"/>
      <w:pgMar w:top="2090" w:right="1134" w:bottom="1134" w:left="1418" w:header="720" w:footer="1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2E03" w14:textId="77777777" w:rsidR="00283F64" w:rsidRDefault="00283F64">
      <w:r>
        <w:separator/>
      </w:r>
    </w:p>
  </w:endnote>
  <w:endnote w:type="continuationSeparator" w:id="0">
    <w:p w14:paraId="4F89E21A" w14:textId="77777777" w:rsidR="00283F64" w:rsidRDefault="0028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E24" w14:textId="06EB6585" w:rsidR="00620F44" w:rsidRDefault="00620F44">
    <w:pPr>
      <w:pStyle w:val="Rodap"/>
      <w:jc w:val="right"/>
    </w:pPr>
  </w:p>
  <w:p w14:paraId="05D1FE1C" w14:textId="77777777" w:rsidR="00620F44" w:rsidRPr="001E5812" w:rsidRDefault="00620F44" w:rsidP="00620F44">
    <w:pPr>
      <w:tabs>
        <w:tab w:val="center" w:pos="4252"/>
        <w:tab w:val="right" w:pos="8504"/>
      </w:tabs>
      <w:jc w:val="center"/>
      <w:rPr>
        <w:sz w:val="14"/>
        <w:szCs w:val="14"/>
      </w:rPr>
    </w:pPr>
    <w:r w:rsidRPr="001E5812">
      <w:rPr>
        <w:rFonts w:ascii="Tahoma" w:eastAsia="Tahoma" w:hAnsi="Tahoma" w:cs="Tahoma"/>
        <w:sz w:val="14"/>
        <w:szCs w:val="14"/>
      </w:rPr>
      <w:t>Praça Rocha Pombo, 10, Centro – Fone (41) 3462-1266. CEP 83350-000. Morretes - Paraná.</w:t>
    </w:r>
  </w:p>
  <w:p w14:paraId="640E2667" w14:textId="5CADB9A7" w:rsidR="00620F44" w:rsidRPr="001E5812" w:rsidRDefault="00620F44" w:rsidP="00620F44">
    <w:pPr>
      <w:tabs>
        <w:tab w:val="center" w:pos="4252"/>
        <w:tab w:val="right" w:pos="8504"/>
      </w:tabs>
      <w:jc w:val="center"/>
      <w:rPr>
        <w:sz w:val="14"/>
        <w:szCs w:val="14"/>
      </w:rPr>
    </w:pPr>
    <w:r w:rsidRPr="001E5812">
      <w:rPr>
        <w:rFonts w:ascii="Tahoma" w:eastAsia="Tahoma" w:hAnsi="Tahoma" w:cs="Tahoma"/>
        <w:sz w:val="14"/>
        <w:szCs w:val="14"/>
      </w:rPr>
      <w:t xml:space="preserve"> </w:t>
    </w:r>
    <w:r>
      <w:rPr>
        <w:rFonts w:ascii="Tahoma" w:eastAsia="Tahoma" w:hAnsi="Tahoma" w:cs="Tahoma"/>
        <w:sz w:val="14"/>
        <w:szCs w:val="14"/>
      </w:rPr>
      <w:t xml:space="preserve">                                 </w:t>
    </w:r>
    <w:r w:rsidRPr="001E5812">
      <w:rPr>
        <w:rFonts w:ascii="Tahoma" w:eastAsia="Tahoma" w:hAnsi="Tahoma" w:cs="Tahoma"/>
        <w:sz w:val="14"/>
        <w:szCs w:val="14"/>
      </w:rPr>
      <w:t xml:space="preserve">  Site: www.morretes.pr.gov.br – e-mail: </w:t>
    </w:r>
    <w:hyperlink r:id="rId1" w:history="1">
      <w:r w:rsidRPr="00D65E48">
        <w:rPr>
          <w:rStyle w:val="Hyperlink"/>
          <w:rFonts w:ascii="Tahoma" w:eastAsia="Tahoma" w:hAnsi="Tahoma" w:cs="Tahoma"/>
          <w:sz w:val="14"/>
          <w:szCs w:val="14"/>
        </w:rPr>
        <w:t>administracao@morretes.pr.gov.br</w:t>
      </w:r>
    </w:hyperlink>
    <w:r w:rsidRPr="001E5812">
      <w:rPr>
        <w:rFonts w:ascii="Tahoma" w:eastAsia="Tahoma" w:hAnsi="Tahoma" w:cs="Tahoma"/>
        <w:sz w:val="14"/>
        <w:szCs w:val="14"/>
      </w:rPr>
      <w:t xml:space="preserve">                  </w:t>
    </w:r>
    <w:r w:rsidRPr="001E5812">
      <w:rPr>
        <w:sz w:val="14"/>
        <w:szCs w:val="14"/>
      </w:rPr>
      <w:t xml:space="preserve">Página </w:t>
    </w:r>
    <w:r w:rsidRPr="001E5812">
      <w:rPr>
        <w:b/>
        <w:bCs/>
        <w:sz w:val="14"/>
        <w:szCs w:val="14"/>
      </w:rPr>
      <w:fldChar w:fldCharType="begin"/>
    </w:r>
    <w:r w:rsidRPr="001E5812">
      <w:rPr>
        <w:b/>
        <w:bCs/>
        <w:sz w:val="14"/>
        <w:szCs w:val="14"/>
      </w:rPr>
      <w:instrText>PAGE</w:instrText>
    </w:r>
    <w:r w:rsidRPr="001E5812">
      <w:rPr>
        <w:b/>
        <w:bCs/>
        <w:sz w:val="14"/>
        <w:szCs w:val="14"/>
      </w:rPr>
      <w:fldChar w:fldCharType="separate"/>
    </w:r>
    <w:r>
      <w:rPr>
        <w:b/>
        <w:bCs/>
        <w:sz w:val="14"/>
        <w:szCs w:val="14"/>
      </w:rPr>
      <w:t>1</w:t>
    </w:r>
    <w:r w:rsidRPr="001E5812">
      <w:rPr>
        <w:b/>
        <w:bCs/>
        <w:sz w:val="14"/>
        <w:szCs w:val="14"/>
      </w:rPr>
      <w:fldChar w:fldCharType="end"/>
    </w:r>
    <w:r w:rsidRPr="001E5812">
      <w:rPr>
        <w:sz w:val="14"/>
        <w:szCs w:val="14"/>
      </w:rPr>
      <w:t xml:space="preserve"> de </w:t>
    </w:r>
    <w:r w:rsidRPr="001E5812">
      <w:rPr>
        <w:b/>
        <w:bCs/>
        <w:sz w:val="14"/>
        <w:szCs w:val="14"/>
      </w:rPr>
      <w:fldChar w:fldCharType="begin"/>
    </w:r>
    <w:r w:rsidRPr="001E5812">
      <w:rPr>
        <w:b/>
        <w:bCs/>
        <w:sz w:val="14"/>
        <w:szCs w:val="14"/>
      </w:rPr>
      <w:instrText>NUMPAGES</w:instrText>
    </w:r>
    <w:r w:rsidRPr="001E5812">
      <w:rPr>
        <w:b/>
        <w:bCs/>
        <w:sz w:val="14"/>
        <w:szCs w:val="14"/>
      </w:rPr>
      <w:fldChar w:fldCharType="separate"/>
    </w:r>
    <w:r>
      <w:rPr>
        <w:b/>
        <w:bCs/>
        <w:sz w:val="14"/>
        <w:szCs w:val="14"/>
      </w:rPr>
      <w:t>2</w:t>
    </w:r>
    <w:r w:rsidRPr="001E5812">
      <w:rPr>
        <w:b/>
        <w:bCs/>
        <w:sz w:val="14"/>
        <w:szCs w:val="14"/>
      </w:rPr>
      <w:fldChar w:fldCharType="end"/>
    </w:r>
  </w:p>
  <w:p w14:paraId="18CB0017" w14:textId="1A04AD1F" w:rsidR="00A17352" w:rsidRPr="00607580" w:rsidRDefault="00A17352" w:rsidP="00607580">
    <w:pPr>
      <w:pStyle w:val="Rodap"/>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89EB" w14:textId="77777777" w:rsidR="00283F64" w:rsidRDefault="00283F64">
      <w:r>
        <w:separator/>
      </w:r>
    </w:p>
  </w:footnote>
  <w:footnote w:type="continuationSeparator" w:id="0">
    <w:p w14:paraId="61B5182C" w14:textId="77777777" w:rsidR="00283F64" w:rsidRDefault="0028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31BF" w14:textId="06588CF2" w:rsidR="00A17352" w:rsidRDefault="00EE279F">
    <w:pPr>
      <w:pBdr>
        <w:top w:val="nil"/>
        <w:left w:val="nil"/>
        <w:bottom w:val="nil"/>
        <w:right w:val="nil"/>
        <w:between w:val="nil"/>
      </w:pBdr>
      <w:tabs>
        <w:tab w:val="center" w:pos="4419"/>
        <w:tab w:val="right" w:pos="8838"/>
      </w:tabs>
      <w:jc w:val="center"/>
      <w:rPr>
        <w:color w:val="000000"/>
        <w:sz w:val="20"/>
        <w:szCs w:val="20"/>
      </w:rPr>
    </w:pPr>
    <w:r>
      <w:rPr>
        <w:noProof/>
      </w:rPr>
      <w:drawing>
        <wp:inline distT="0" distB="0" distL="0" distR="0" wp14:anchorId="69BEA210" wp14:editId="63CE8F33">
          <wp:extent cx="1184851" cy="1238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95" cy="1243522"/>
                  </a:xfrm>
                  <a:prstGeom prst="rect">
                    <a:avLst/>
                  </a:prstGeom>
                  <a:noFill/>
                </pic:spPr>
              </pic:pic>
            </a:graphicData>
          </a:graphic>
        </wp:inline>
      </w:drawing>
    </w:r>
  </w:p>
  <w:p w14:paraId="36D231C0" w14:textId="77777777" w:rsidR="00A17352" w:rsidRDefault="00A17352">
    <w:pPr>
      <w:pBdr>
        <w:top w:val="nil"/>
        <w:left w:val="nil"/>
        <w:bottom w:val="nil"/>
        <w:right w:val="nil"/>
        <w:between w:val="nil"/>
      </w:pBdr>
      <w:tabs>
        <w:tab w:val="center" w:pos="4419"/>
        <w:tab w:val="right" w:pos="8838"/>
      </w:tabs>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6DC"/>
    <w:multiLevelType w:val="hybridMultilevel"/>
    <w:tmpl w:val="38080AF4"/>
    <w:lvl w:ilvl="0" w:tplc="F86280F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2F36509"/>
    <w:multiLevelType w:val="hybridMultilevel"/>
    <w:tmpl w:val="03182590"/>
    <w:lvl w:ilvl="0" w:tplc="8A7299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7090D7F"/>
    <w:multiLevelType w:val="hybridMultilevel"/>
    <w:tmpl w:val="7EEA6228"/>
    <w:lvl w:ilvl="0" w:tplc="11B8FD7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7554CA4"/>
    <w:multiLevelType w:val="hybridMultilevel"/>
    <w:tmpl w:val="32F64DBC"/>
    <w:lvl w:ilvl="0" w:tplc="CB24DA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4B124648"/>
    <w:multiLevelType w:val="hybridMultilevel"/>
    <w:tmpl w:val="93CA475A"/>
    <w:lvl w:ilvl="0" w:tplc="42369F6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4C3E1888"/>
    <w:multiLevelType w:val="hybridMultilevel"/>
    <w:tmpl w:val="E96C5C7E"/>
    <w:lvl w:ilvl="0" w:tplc="F54E4A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50FA3E36"/>
    <w:multiLevelType w:val="hybridMultilevel"/>
    <w:tmpl w:val="4374494A"/>
    <w:lvl w:ilvl="0" w:tplc="1B5E691E">
      <w:start w:val="1"/>
      <w:numFmt w:val="lowerLetter"/>
      <w:lvlText w:val="%1)"/>
      <w:lvlJc w:val="left"/>
      <w:pPr>
        <w:ind w:left="1494" w:hanging="360"/>
      </w:pPr>
      <w:rPr>
        <w:rFonts w:hint="default"/>
        <w:b/>
        <w:bCs/>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5704797A"/>
    <w:multiLevelType w:val="hybridMultilevel"/>
    <w:tmpl w:val="5BDC8E98"/>
    <w:lvl w:ilvl="0" w:tplc="F468030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F5"/>
    <w:rsid w:val="000035C8"/>
    <w:rsid w:val="000040A6"/>
    <w:rsid w:val="00011340"/>
    <w:rsid w:val="00014346"/>
    <w:rsid w:val="0001460C"/>
    <w:rsid w:val="000179EE"/>
    <w:rsid w:val="00023617"/>
    <w:rsid w:val="000346FE"/>
    <w:rsid w:val="000652ED"/>
    <w:rsid w:val="00065977"/>
    <w:rsid w:val="00066ECD"/>
    <w:rsid w:val="00070EA6"/>
    <w:rsid w:val="0007160E"/>
    <w:rsid w:val="00075DE2"/>
    <w:rsid w:val="00086B8D"/>
    <w:rsid w:val="00093B10"/>
    <w:rsid w:val="000A0231"/>
    <w:rsid w:val="000A08CD"/>
    <w:rsid w:val="000A1F15"/>
    <w:rsid w:val="000A1FFD"/>
    <w:rsid w:val="000A303F"/>
    <w:rsid w:val="000A39BC"/>
    <w:rsid w:val="000A45EB"/>
    <w:rsid w:val="000B07F4"/>
    <w:rsid w:val="000C1F5E"/>
    <w:rsid w:val="000C51C1"/>
    <w:rsid w:val="000C63ED"/>
    <w:rsid w:val="000C6640"/>
    <w:rsid w:val="000C7C19"/>
    <w:rsid w:val="000D2ACA"/>
    <w:rsid w:val="000D7CA0"/>
    <w:rsid w:val="000E10B4"/>
    <w:rsid w:val="000E5C87"/>
    <w:rsid w:val="000F27A0"/>
    <w:rsid w:val="000F7363"/>
    <w:rsid w:val="00103871"/>
    <w:rsid w:val="001051D9"/>
    <w:rsid w:val="0010675E"/>
    <w:rsid w:val="0011575E"/>
    <w:rsid w:val="001211E7"/>
    <w:rsid w:val="00122926"/>
    <w:rsid w:val="0012630B"/>
    <w:rsid w:val="001358EB"/>
    <w:rsid w:val="00137AB5"/>
    <w:rsid w:val="001405F8"/>
    <w:rsid w:val="00142878"/>
    <w:rsid w:val="00144740"/>
    <w:rsid w:val="00145A0F"/>
    <w:rsid w:val="0015173E"/>
    <w:rsid w:val="001527AF"/>
    <w:rsid w:val="00155ACB"/>
    <w:rsid w:val="00156092"/>
    <w:rsid w:val="00156F7C"/>
    <w:rsid w:val="00172D65"/>
    <w:rsid w:val="00172E26"/>
    <w:rsid w:val="00180B3F"/>
    <w:rsid w:val="001854AC"/>
    <w:rsid w:val="00186685"/>
    <w:rsid w:val="001A0304"/>
    <w:rsid w:val="001A07D6"/>
    <w:rsid w:val="001A5C78"/>
    <w:rsid w:val="001A6620"/>
    <w:rsid w:val="001A7CFF"/>
    <w:rsid w:val="001B2D84"/>
    <w:rsid w:val="001B60C8"/>
    <w:rsid w:val="001C1741"/>
    <w:rsid w:val="001C3165"/>
    <w:rsid w:val="001E2252"/>
    <w:rsid w:val="001E742B"/>
    <w:rsid w:val="001E78C7"/>
    <w:rsid w:val="00201AB5"/>
    <w:rsid w:val="00217424"/>
    <w:rsid w:val="00220C82"/>
    <w:rsid w:val="00221538"/>
    <w:rsid w:val="002215CF"/>
    <w:rsid w:val="0022364F"/>
    <w:rsid w:val="0023169E"/>
    <w:rsid w:val="00233A80"/>
    <w:rsid w:val="00233B85"/>
    <w:rsid w:val="00241CAF"/>
    <w:rsid w:val="00254135"/>
    <w:rsid w:val="00260510"/>
    <w:rsid w:val="00260E5F"/>
    <w:rsid w:val="00261F6C"/>
    <w:rsid w:val="00262527"/>
    <w:rsid w:val="00264D3A"/>
    <w:rsid w:val="00272311"/>
    <w:rsid w:val="00273010"/>
    <w:rsid w:val="00275949"/>
    <w:rsid w:val="00277E67"/>
    <w:rsid w:val="00283F64"/>
    <w:rsid w:val="00285E5D"/>
    <w:rsid w:val="002A29B7"/>
    <w:rsid w:val="002A3E94"/>
    <w:rsid w:val="002B04E7"/>
    <w:rsid w:val="002B09D6"/>
    <w:rsid w:val="002B0CFF"/>
    <w:rsid w:val="002B2AA3"/>
    <w:rsid w:val="002B379F"/>
    <w:rsid w:val="002C08A6"/>
    <w:rsid w:val="002C39EA"/>
    <w:rsid w:val="002D3F9F"/>
    <w:rsid w:val="002D5923"/>
    <w:rsid w:val="002D7ACF"/>
    <w:rsid w:val="002E6371"/>
    <w:rsid w:val="0030026C"/>
    <w:rsid w:val="00302F94"/>
    <w:rsid w:val="003042CF"/>
    <w:rsid w:val="003103A9"/>
    <w:rsid w:val="0031583E"/>
    <w:rsid w:val="0033177C"/>
    <w:rsid w:val="00331A33"/>
    <w:rsid w:val="00337911"/>
    <w:rsid w:val="00363D8D"/>
    <w:rsid w:val="0036401F"/>
    <w:rsid w:val="003651EE"/>
    <w:rsid w:val="00366367"/>
    <w:rsid w:val="00371D63"/>
    <w:rsid w:val="00380468"/>
    <w:rsid w:val="003832BB"/>
    <w:rsid w:val="00383837"/>
    <w:rsid w:val="00384D50"/>
    <w:rsid w:val="00385008"/>
    <w:rsid w:val="003A3744"/>
    <w:rsid w:val="003C1B20"/>
    <w:rsid w:val="003D5BCD"/>
    <w:rsid w:val="003E1CA2"/>
    <w:rsid w:val="003E76FD"/>
    <w:rsid w:val="004030F9"/>
    <w:rsid w:val="004058BF"/>
    <w:rsid w:val="00412AF9"/>
    <w:rsid w:val="00422326"/>
    <w:rsid w:val="00422D3D"/>
    <w:rsid w:val="004305C9"/>
    <w:rsid w:val="00432583"/>
    <w:rsid w:val="00441BBF"/>
    <w:rsid w:val="0045048E"/>
    <w:rsid w:val="00456A38"/>
    <w:rsid w:val="004573FF"/>
    <w:rsid w:val="00462301"/>
    <w:rsid w:val="00464124"/>
    <w:rsid w:val="00465DDF"/>
    <w:rsid w:val="00473D44"/>
    <w:rsid w:val="0048592F"/>
    <w:rsid w:val="004876D4"/>
    <w:rsid w:val="004A0516"/>
    <w:rsid w:val="004A43D8"/>
    <w:rsid w:val="004B0341"/>
    <w:rsid w:val="004B0953"/>
    <w:rsid w:val="004B4EC5"/>
    <w:rsid w:val="004B5585"/>
    <w:rsid w:val="004B714E"/>
    <w:rsid w:val="004C46E3"/>
    <w:rsid w:val="004C4753"/>
    <w:rsid w:val="004D1C8F"/>
    <w:rsid w:val="004E5449"/>
    <w:rsid w:val="004F25F5"/>
    <w:rsid w:val="004F35AC"/>
    <w:rsid w:val="004F6C2D"/>
    <w:rsid w:val="00512D8D"/>
    <w:rsid w:val="00517E27"/>
    <w:rsid w:val="00521801"/>
    <w:rsid w:val="00522C95"/>
    <w:rsid w:val="00534239"/>
    <w:rsid w:val="00534422"/>
    <w:rsid w:val="00535B09"/>
    <w:rsid w:val="00537C20"/>
    <w:rsid w:val="00541748"/>
    <w:rsid w:val="0054272F"/>
    <w:rsid w:val="00542C9A"/>
    <w:rsid w:val="00544C60"/>
    <w:rsid w:val="00553B4E"/>
    <w:rsid w:val="005665CA"/>
    <w:rsid w:val="005733CD"/>
    <w:rsid w:val="00583F16"/>
    <w:rsid w:val="00585076"/>
    <w:rsid w:val="00591FB0"/>
    <w:rsid w:val="0059302F"/>
    <w:rsid w:val="005949AA"/>
    <w:rsid w:val="00594F3B"/>
    <w:rsid w:val="00596CA0"/>
    <w:rsid w:val="005A3BE5"/>
    <w:rsid w:val="005B04B3"/>
    <w:rsid w:val="005B2389"/>
    <w:rsid w:val="005B6899"/>
    <w:rsid w:val="005B7E5D"/>
    <w:rsid w:val="005C038D"/>
    <w:rsid w:val="005C0DB0"/>
    <w:rsid w:val="005C2F0B"/>
    <w:rsid w:val="005C4CB8"/>
    <w:rsid w:val="005C710C"/>
    <w:rsid w:val="005D1B29"/>
    <w:rsid w:val="005D5133"/>
    <w:rsid w:val="005E3AC6"/>
    <w:rsid w:val="005E3AC7"/>
    <w:rsid w:val="005E4751"/>
    <w:rsid w:val="005F153C"/>
    <w:rsid w:val="005F4BC1"/>
    <w:rsid w:val="005F524B"/>
    <w:rsid w:val="006053E6"/>
    <w:rsid w:val="00606860"/>
    <w:rsid w:val="00607580"/>
    <w:rsid w:val="00620F44"/>
    <w:rsid w:val="00622571"/>
    <w:rsid w:val="006251D9"/>
    <w:rsid w:val="00631919"/>
    <w:rsid w:val="00633FC3"/>
    <w:rsid w:val="0063766C"/>
    <w:rsid w:val="00641278"/>
    <w:rsid w:val="00642983"/>
    <w:rsid w:val="00643BC2"/>
    <w:rsid w:val="006531A8"/>
    <w:rsid w:val="006532EA"/>
    <w:rsid w:val="00657DEE"/>
    <w:rsid w:val="006615E7"/>
    <w:rsid w:val="00661AF8"/>
    <w:rsid w:val="00664763"/>
    <w:rsid w:val="00667F9F"/>
    <w:rsid w:val="00671256"/>
    <w:rsid w:val="00676D50"/>
    <w:rsid w:val="00677562"/>
    <w:rsid w:val="006879D1"/>
    <w:rsid w:val="00690062"/>
    <w:rsid w:val="00691453"/>
    <w:rsid w:val="006944E0"/>
    <w:rsid w:val="006A11D0"/>
    <w:rsid w:val="006A1894"/>
    <w:rsid w:val="006C2437"/>
    <w:rsid w:val="006C289E"/>
    <w:rsid w:val="006C605C"/>
    <w:rsid w:val="006E0C2E"/>
    <w:rsid w:val="006F0636"/>
    <w:rsid w:val="006F0910"/>
    <w:rsid w:val="006F0C43"/>
    <w:rsid w:val="006F45EF"/>
    <w:rsid w:val="00705233"/>
    <w:rsid w:val="0070592A"/>
    <w:rsid w:val="007102F5"/>
    <w:rsid w:val="007135C3"/>
    <w:rsid w:val="0071705E"/>
    <w:rsid w:val="00724A9D"/>
    <w:rsid w:val="00732C68"/>
    <w:rsid w:val="00733B9A"/>
    <w:rsid w:val="00733D7F"/>
    <w:rsid w:val="00734514"/>
    <w:rsid w:val="00736D7D"/>
    <w:rsid w:val="007519CC"/>
    <w:rsid w:val="00753173"/>
    <w:rsid w:val="007568B4"/>
    <w:rsid w:val="00757AF1"/>
    <w:rsid w:val="0076452E"/>
    <w:rsid w:val="00774559"/>
    <w:rsid w:val="00775D55"/>
    <w:rsid w:val="007810D3"/>
    <w:rsid w:val="00791516"/>
    <w:rsid w:val="007A2E65"/>
    <w:rsid w:val="007A4D1C"/>
    <w:rsid w:val="007B0C1A"/>
    <w:rsid w:val="007B14C8"/>
    <w:rsid w:val="007C2755"/>
    <w:rsid w:val="007C2D17"/>
    <w:rsid w:val="007C305E"/>
    <w:rsid w:val="007D66F2"/>
    <w:rsid w:val="007D7A4B"/>
    <w:rsid w:val="007E72D8"/>
    <w:rsid w:val="007E7DF5"/>
    <w:rsid w:val="008061BF"/>
    <w:rsid w:val="0080699E"/>
    <w:rsid w:val="00806EC7"/>
    <w:rsid w:val="00810527"/>
    <w:rsid w:val="00815A2E"/>
    <w:rsid w:val="008228E7"/>
    <w:rsid w:val="00822DB9"/>
    <w:rsid w:val="008230B2"/>
    <w:rsid w:val="008243FC"/>
    <w:rsid w:val="00826578"/>
    <w:rsid w:val="00830B15"/>
    <w:rsid w:val="00841B5C"/>
    <w:rsid w:val="00841B80"/>
    <w:rsid w:val="008443EF"/>
    <w:rsid w:val="0084673D"/>
    <w:rsid w:val="008469C6"/>
    <w:rsid w:val="00850B3A"/>
    <w:rsid w:val="0086103A"/>
    <w:rsid w:val="00862826"/>
    <w:rsid w:val="008647D8"/>
    <w:rsid w:val="00864976"/>
    <w:rsid w:val="0087089B"/>
    <w:rsid w:val="008710D0"/>
    <w:rsid w:val="00876B19"/>
    <w:rsid w:val="00881BEE"/>
    <w:rsid w:val="008847D5"/>
    <w:rsid w:val="0089751B"/>
    <w:rsid w:val="008A2A34"/>
    <w:rsid w:val="008A36C2"/>
    <w:rsid w:val="008A42D5"/>
    <w:rsid w:val="008A4C0C"/>
    <w:rsid w:val="008B0955"/>
    <w:rsid w:val="008B4068"/>
    <w:rsid w:val="008C7502"/>
    <w:rsid w:val="008D0854"/>
    <w:rsid w:val="008D244F"/>
    <w:rsid w:val="008D2CCC"/>
    <w:rsid w:val="008E7B62"/>
    <w:rsid w:val="008F67B3"/>
    <w:rsid w:val="009016E1"/>
    <w:rsid w:val="00907AE9"/>
    <w:rsid w:val="00910F2D"/>
    <w:rsid w:val="00911A0E"/>
    <w:rsid w:val="00915000"/>
    <w:rsid w:val="00915670"/>
    <w:rsid w:val="00920790"/>
    <w:rsid w:val="00921929"/>
    <w:rsid w:val="00924046"/>
    <w:rsid w:val="00927ACC"/>
    <w:rsid w:val="00930578"/>
    <w:rsid w:val="00940475"/>
    <w:rsid w:val="0094250B"/>
    <w:rsid w:val="00944619"/>
    <w:rsid w:val="00953F8B"/>
    <w:rsid w:val="00955071"/>
    <w:rsid w:val="0095534A"/>
    <w:rsid w:val="00957105"/>
    <w:rsid w:val="009614A1"/>
    <w:rsid w:val="00967818"/>
    <w:rsid w:val="00972334"/>
    <w:rsid w:val="009740E6"/>
    <w:rsid w:val="00982B1D"/>
    <w:rsid w:val="00995693"/>
    <w:rsid w:val="009A21B7"/>
    <w:rsid w:val="009A36A4"/>
    <w:rsid w:val="009A3E32"/>
    <w:rsid w:val="009B22E5"/>
    <w:rsid w:val="009B411B"/>
    <w:rsid w:val="009C4FD4"/>
    <w:rsid w:val="009C5C75"/>
    <w:rsid w:val="009C5CBE"/>
    <w:rsid w:val="009D09D0"/>
    <w:rsid w:val="009D21B0"/>
    <w:rsid w:val="009D78FD"/>
    <w:rsid w:val="009F01CC"/>
    <w:rsid w:val="009F2C9B"/>
    <w:rsid w:val="009F6093"/>
    <w:rsid w:val="00A00139"/>
    <w:rsid w:val="00A11F7A"/>
    <w:rsid w:val="00A135B7"/>
    <w:rsid w:val="00A144AD"/>
    <w:rsid w:val="00A17352"/>
    <w:rsid w:val="00A17CD3"/>
    <w:rsid w:val="00A301F7"/>
    <w:rsid w:val="00A3159F"/>
    <w:rsid w:val="00A32D39"/>
    <w:rsid w:val="00A54735"/>
    <w:rsid w:val="00A56383"/>
    <w:rsid w:val="00A615D9"/>
    <w:rsid w:val="00A726E1"/>
    <w:rsid w:val="00A771FD"/>
    <w:rsid w:val="00A80D74"/>
    <w:rsid w:val="00A9410E"/>
    <w:rsid w:val="00AA453E"/>
    <w:rsid w:val="00AA7710"/>
    <w:rsid w:val="00AA7B3B"/>
    <w:rsid w:val="00AB05A6"/>
    <w:rsid w:val="00AB6D34"/>
    <w:rsid w:val="00AC2EC5"/>
    <w:rsid w:val="00AD0CE1"/>
    <w:rsid w:val="00AD18AA"/>
    <w:rsid w:val="00AD28B6"/>
    <w:rsid w:val="00AD3600"/>
    <w:rsid w:val="00AD6D2D"/>
    <w:rsid w:val="00AE02C6"/>
    <w:rsid w:val="00AE2F53"/>
    <w:rsid w:val="00AE3A85"/>
    <w:rsid w:val="00AF248F"/>
    <w:rsid w:val="00AF3E39"/>
    <w:rsid w:val="00AF53B5"/>
    <w:rsid w:val="00B0760B"/>
    <w:rsid w:val="00B11FEB"/>
    <w:rsid w:val="00B23CE4"/>
    <w:rsid w:val="00B248FB"/>
    <w:rsid w:val="00B31258"/>
    <w:rsid w:val="00B43DFF"/>
    <w:rsid w:val="00B456B2"/>
    <w:rsid w:val="00B5101C"/>
    <w:rsid w:val="00B558B8"/>
    <w:rsid w:val="00B56D33"/>
    <w:rsid w:val="00B62697"/>
    <w:rsid w:val="00B674DD"/>
    <w:rsid w:val="00B74760"/>
    <w:rsid w:val="00B74A43"/>
    <w:rsid w:val="00B81FA4"/>
    <w:rsid w:val="00B82128"/>
    <w:rsid w:val="00B82A1A"/>
    <w:rsid w:val="00B82EAB"/>
    <w:rsid w:val="00B876E4"/>
    <w:rsid w:val="00BA2107"/>
    <w:rsid w:val="00BA37F4"/>
    <w:rsid w:val="00BA66D6"/>
    <w:rsid w:val="00BB1F17"/>
    <w:rsid w:val="00BB2CFD"/>
    <w:rsid w:val="00BB3009"/>
    <w:rsid w:val="00BB3A1E"/>
    <w:rsid w:val="00BB652A"/>
    <w:rsid w:val="00BC18A6"/>
    <w:rsid w:val="00BD0296"/>
    <w:rsid w:val="00BD23A7"/>
    <w:rsid w:val="00BD52E2"/>
    <w:rsid w:val="00BD782F"/>
    <w:rsid w:val="00BE1601"/>
    <w:rsid w:val="00BE6C59"/>
    <w:rsid w:val="00BF1F98"/>
    <w:rsid w:val="00BF2874"/>
    <w:rsid w:val="00BF6978"/>
    <w:rsid w:val="00C02258"/>
    <w:rsid w:val="00C04A9A"/>
    <w:rsid w:val="00C10C17"/>
    <w:rsid w:val="00C1215B"/>
    <w:rsid w:val="00C123FE"/>
    <w:rsid w:val="00C157EB"/>
    <w:rsid w:val="00C360CD"/>
    <w:rsid w:val="00C37519"/>
    <w:rsid w:val="00C41599"/>
    <w:rsid w:val="00C41BA5"/>
    <w:rsid w:val="00C45B47"/>
    <w:rsid w:val="00C503D1"/>
    <w:rsid w:val="00C51B5B"/>
    <w:rsid w:val="00C60DFD"/>
    <w:rsid w:val="00C6428A"/>
    <w:rsid w:val="00C66E78"/>
    <w:rsid w:val="00C75498"/>
    <w:rsid w:val="00C8331B"/>
    <w:rsid w:val="00C83B32"/>
    <w:rsid w:val="00C86985"/>
    <w:rsid w:val="00C95956"/>
    <w:rsid w:val="00C96BD6"/>
    <w:rsid w:val="00CA277A"/>
    <w:rsid w:val="00CA6912"/>
    <w:rsid w:val="00CB1D3D"/>
    <w:rsid w:val="00CB5A39"/>
    <w:rsid w:val="00CB7E8F"/>
    <w:rsid w:val="00CC2F69"/>
    <w:rsid w:val="00CC4598"/>
    <w:rsid w:val="00CF12A5"/>
    <w:rsid w:val="00CF4461"/>
    <w:rsid w:val="00D028CD"/>
    <w:rsid w:val="00D02DEA"/>
    <w:rsid w:val="00D06735"/>
    <w:rsid w:val="00D10F7E"/>
    <w:rsid w:val="00D16404"/>
    <w:rsid w:val="00D20ECE"/>
    <w:rsid w:val="00D26A51"/>
    <w:rsid w:val="00D275B3"/>
    <w:rsid w:val="00D30411"/>
    <w:rsid w:val="00D30EA5"/>
    <w:rsid w:val="00D4452B"/>
    <w:rsid w:val="00D45DF9"/>
    <w:rsid w:val="00D47CE1"/>
    <w:rsid w:val="00D53AD8"/>
    <w:rsid w:val="00D63E6C"/>
    <w:rsid w:val="00D64173"/>
    <w:rsid w:val="00D64A1A"/>
    <w:rsid w:val="00D7562A"/>
    <w:rsid w:val="00D8052B"/>
    <w:rsid w:val="00D81723"/>
    <w:rsid w:val="00D82B36"/>
    <w:rsid w:val="00D82D94"/>
    <w:rsid w:val="00D8537E"/>
    <w:rsid w:val="00D856C8"/>
    <w:rsid w:val="00D85E1D"/>
    <w:rsid w:val="00D923F6"/>
    <w:rsid w:val="00D961CB"/>
    <w:rsid w:val="00DB3AB1"/>
    <w:rsid w:val="00DC5CC7"/>
    <w:rsid w:val="00DD266F"/>
    <w:rsid w:val="00DD50AD"/>
    <w:rsid w:val="00DE4E57"/>
    <w:rsid w:val="00DF700D"/>
    <w:rsid w:val="00E00223"/>
    <w:rsid w:val="00E025FB"/>
    <w:rsid w:val="00E0272D"/>
    <w:rsid w:val="00E05FA3"/>
    <w:rsid w:val="00E0759B"/>
    <w:rsid w:val="00E12900"/>
    <w:rsid w:val="00E17759"/>
    <w:rsid w:val="00E22E4E"/>
    <w:rsid w:val="00E23141"/>
    <w:rsid w:val="00E338B9"/>
    <w:rsid w:val="00E33A50"/>
    <w:rsid w:val="00E33EFE"/>
    <w:rsid w:val="00E346C6"/>
    <w:rsid w:val="00E35583"/>
    <w:rsid w:val="00E46B51"/>
    <w:rsid w:val="00E511D4"/>
    <w:rsid w:val="00E54B41"/>
    <w:rsid w:val="00E60823"/>
    <w:rsid w:val="00E627B1"/>
    <w:rsid w:val="00E73C54"/>
    <w:rsid w:val="00E80C1A"/>
    <w:rsid w:val="00E837A9"/>
    <w:rsid w:val="00E927AE"/>
    <w:rsid w:val="00E947B1"/>
    <w:rsid w:val="00E948E5"/>
    <w:rsid w:val="00EA0172"/>
    <w:rsid w:val="00EA23DA"/>
    <w:rsid w:val="00EA51AB"/>
    <w:rsid w:val="00EB5C86"/>
    <w:rsid w:val="00EC1D4B"/>
    <w:rsid w:val="00EC25E7"/>
    <w:rsid w:val="00EC457B"/>
    <w:rsid w:val="00EC46CC"/>
    <w:rsid w:val="00EC698B"/>
    <w:rsid w:val="00ED1E3C"/>
    <w:rsid w:val="00ED4B6D"/>
    <w:rsid w:val="00EE185B"/>
    <w:rsid w:val="00EE279F"/>
    <w:rsid w:val="00EE5003"/>
    <w:rsid w:val="00EE5C01"/>
    <w:rsid w:val="00EF35C4"/>
    <w:rsid w:val="00F00A9E"/>
    <w:rsid w:val="00F01541"/>
    <w:rsid w:val="00F03303"/>
    <w:rsid w:val="00F03D14"/>
    <w:rsid w:val="00F03EA7"/>
    <w:rsid w:val="00F061D8"/>
    <w:rsid w:val="00F06B49"/>
    <w:rsid w:val="00F120AA"/>
    <w:rsid w:val="00F14217"/>
    <w:rsid w:val="00F251E9"/>
    <w:rsid w:val="00F278B9"/>
    <w:rsid w:val="00F27CDF"/>
    <w:rsid w:val="00F31511"/>
    <w:rsid w:val="00F378E5"/>
    <w:rsid w:val="00F40BA9"/>
    <w:rsid w:val="00F50EAF"/>
    <w:rsid w:val="00F532CF"/>
    <w:rsid w:val="00F563BB"/>
    <w:rsid w:val="00F60893"/>
    <w:rsid w:val="00F61816"/>
    <w:rsid w:val="00F61C81"/>
    <w:rsid w:val="00F631D2"/>
    <w:rsid w:val="00F67A65"/>
    <w:rsid w:val="00F701D4"/>
    <w:rsid w:val="00F74C23"/>
    <w:rsid w:val="00F7781F"/>
    <w:rsid w:val="00F82431"/>
    <w:rsid w:val="00F9017E"/>
    <w:rsid w:val="00F953AC"/>
    <w:rsid w:val="00F96C9A"/>
    <w:rsid w:val="00FB5568"/>
    <w:rsid w:val="00FB5CFA"/>
    <w:rsid w:val="00FB6F69"/>
    <w:rsid w:val="00FC5E10"/>
    <w:rsid w:val="00FC7E98"/>
    <w:rsid w:val="00FD1327"/>
    <w:rsid w:val="00FD3C99"/>
    <w:rsid w:val="00FD49EC"/>
    <w:rsid w:val="00FE0BC7"/>
    <w:rsid w:val="00FE7149"/>
    <w:rsid w:val="00FF3FB6"/>
    <w:rsid w:val="00FF4EDB"/>
    <w:rsid w:val="00FF7277"/>
    <w:rsid w:val="00FF79B9"/>
    <w:rsid w:val="00FF7F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2F6B"/>
  <w15:docId w15:val="{F405F9A1-53E1-4642-AF39-5AF442B9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4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customStyle="1" w:styleId="Default">
    <w:name w:val="Default"/>
    <w:rsid w:val="002215CF"/>
    <w:pPr>
      <w:autoSpaceDE w:val="0"/>
      <w:autoSpaceDN w:val="0"/>
      <w:adjustRightInd w:val="0"/>
    </w:pPr>
    <w:rPr>
      <w:rFonts w:ascii="Arial" w:eastAsiaTheme="minorHAnsi" w:hAnsi="Arial" w:cs="Arial"/>
      <w:color w:val="000000"/>
      <w:sz w:val="24"/>
      <w:szCs w:val="24"/>
      <w:lang w:eastAsia="en-US"/>
    </w:rPr>
  </w:style>
  <w:style w:type="paragraph" w:customStyle="1" w:styleId="Standard">
    <w:name w:val="Standard"/>
    <w:rsid w:val="005E3AC6"/>
    <w:pPr>
      <w:suppressAutoHyphens/>
      <w:autoSpaceDN w:val="0"/>
      <w:textAlignment w:val="baseline"/>
    </w:pPr>
    <w:rPr>
      <w:rFonts w:ascii="Liberation Serif" w:eastAsia="NSimSun" w:hAnsi="Liberation Serif" w:cs="Mangal"/>
      <w:kern w:val="3"/>
      <w:sz w:val="24"/>
      <w:szCs w:val="24"/>
      <w:lang w:eastAsia="zh-CN" w:bidi="hi-IN"/>
    </w:rPr>
  </w:style>
  <w:style w:type="paragraph" w:styleId="Recuodecorpodetexto">
    <w:name w:val="Body Text Indent"/>
    <w:basedOn w:val="Normal"/>
    <w:link w:val="RecuodecorpodetextoChar"/>
    <w:uiPriority w:val="99"/>
    <w:unhideWhenUsed/>
    <w:rsid w:val="00137AB5"/>
    <w:pPr>
      <w:ind w:firstLine="1134"/>
      <w:jc w:val="both"/>
    </w:pPr>
    <w:rPr>
      <w:rFonts w:ascii="Arial" w:eastAsia="Arial" w:hAnsi="Arial" w:cs="Arial"/>
      <w:sz w:val="24"/>
      <w:szCs w:val="24"/>
    </w:rPr>
  </w:style>
  <w:style w:type="character" w:customStyle="1" w:styleId="RecuodecorpodetextoChar">
    <w:name w:val="Recuo de corpo de texto Char"/>
    <w:basedOn w:val="Fontepargpadro"/>
    <w:link w:val="Recuodecorpodetexto"/>
    <w:uiPriority w:val="99"/>
    <w:rsid w:val="00137AB5"/>
    <w:rPr>
      <w:rFonts w:ascii="Arial" w:eastAsia="Arial" w:hAnsi="Arial" w:cs="Arial"/>
      <w:sz w:val="24"/>
      <w:szCs w:val="24"/>
    </w:rPr>
  </w:style>
  <w:style w:type="paragraph" w:styleId="Cabealho">
    <w:name w:val="header"/>
    <w:basedOn w:val="Normal"/>
    <w:link w:val="CabealhoChar"/>
    <w:uiPriority w:val="99"/>
    <w:unhideWhenUsed/>
    <w:rsid w:val="00607580"/>
    <w:pPr>
      <w:tabs>
        <w:tab w:val="center" w:pos="4252"/>
        <w:tab w:val="right" w:pos="8504"/>
      </w:tabs>
    </w:pPr>
  </w:style>
  <w:style w:type="character" w:customStyle="1" w:styleId="CabealhoChar">
    <w:name w:val="Cabeçalho Char"/>
    <w:basedOn w:val="Fontepargpadro"/>
    <w:link w:val="Cabealho"/>
    <w:uiPriority w:val="99"/>
    <w:rsid w:val="00607580"/>
  </w:style>
  <w:style w:type="paragraph" w:styleId="Rodap">
    <w:name w:val="footer"/>
    <w:basedOn w:val="Normal"/>
    <w:link w:val="RodapChar"/>
    <w:uiPriority w:val="99"/>
    <w:unhideWhenUsed/>
    <w:rsid w:val="00607580"/>
    <w:pPr>
      <w:tabs>
        <w:tab w:val="center" w:pos="4252"/>
        <w:tab w:val="right" w:pos="8504"/>
      </w:tabs>
    </w:pPr>
  </w:style>
  <w:style w:type="character" w:customStyle="1" w:styleId="RodapChar">
    <w:name w:val="Rodapé Char"/>
    <w:basedOn w:val="Fontepargpadro"/>
    <w:link w:val="Rodap"/>
    <w:uiPriority w:val="99"/>
    <w:rsid w:val="00607580"/>
  </w:style>
  <w:style w:type="paragraph" w:styleId="Recuodecorpodetexto2">
    <w:name w:val="Body Text Indent 2"/>
    <w:basedOn w:val="Normal"/>
    <w:link w:val="Recuodecorpodetexto2Char"/>
    <w:uiPriority w:val="99"/>
    <w:unhideWhenUsed/>
    <w:rsid w:val="00607580"/>
    <w:pPr>
      <w:shd w:val="clear" w:color="auto" w:fill="FFFFFF"/>
      <w:ind w:left="5040"/>
      <w:jc w:val="both"/>
    </w:pPr>
    <w:rPr>
      <w:rFonts w:ascii="Bookman Old Style" w:hAnsi="Bookman Old Style" w:cs="Arial"/>
      <w:sz w:val="24"/>
      <w:szCs w:val="24"/>
    </w:rPr>
  </w:style>
  <w:style w:type="character" w:customStyle="1" w:styleId="Recuodecorpodetexto2Char">
    <w:name w:val="Recuo de corpo de texto 2 Char"/>
    <w:basedOn w:val="Fontepargpadro"/>
    <w:link w:val="Recuodecorpodetexto2"/>
    <w:uiPriority w:val="99"/>
    <w:rsid w:val="00607580"/>
    <w:rPr>
      <w:rFonts w:ascii="Bookman Old Style" w:hAnsi="Bookman Old Style" w:cs="Arial"/>
      <w:sz w:val="24"/>
      <w:szCs w:val="24"/>
      <w:shd w:val="clear" w:color="auto" w:fill="FFFFFF"/>
    </w:rPr>
  </w:style>
  <w:style w:type="paragraph" w:styleId="PargrafodaLista">
    <w:name w:val="List Paragraph"/>
    <w:basedOn w:val="Normal"/>
    <w:uiPriority w:val="34"/>
    <w:qFormat/>
    <w:rsid w:val="00F00A9E"/>
    <w:pPr>
      <w:ind w:left="720"/>
      <w:contextualSpacing/>
    </w:pPr>
  </w:style>
  <w:style w:type="paragraph" w:styleId="Textodebalo">
    <w:name w:val="Balloon Text"/>
    <w:basedOn w:val="Normal"/>
    <w:link w:val="TextodebaloChar"/>
    <w:uiPriority w:val="99"/>
    <w:semiHidden/>
    <w:unhideWhenUsed/>
    <w:rsid w:val="00011340"/>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11340"/>
    <w:rPr>
      <w:rFonts w:ascii="Lucida Grande" w:hAnsi="Lucida Grande" w:cs="Lucida Grande"/>
      <w:sz w:val="18"/>
      <w:szCs w:val="18"/>
    </w:rPr>
  </w:style>
  <w:style w:type="paragraph" w:customStyle="1" w:styleId="Normal1">
    <w:name w:val="Normal1"/>
    <w:rsid w:val="00517E27"/>
    <w:rPr>
      <w:lang w:eastAsia="en-US"/>
    </w:rPr>
  </w:style>
  <w:style w:type="character" w:styleId="Hyperlink">
    <w:name w:val="Hyperlink"/>
    <w:basedOn w:val="Fontepargpadro"/>
    <w:uiPriority w:val="99"/>
    <w:unhideWhenUsed/>
    <w:rsid w:val="00AE02C6"/>
    <w:rPr>
      <w:color w:val="0000FF" w:themeColor="hyperlink"/>
      <w:u w:val="single"/>
    </w:rPr>
  </w:style>
  <w:style w:type="character" w:styleId="MenoPendente">
    <w:name w:val="Unresolved Mention"/>
    <w:basedOn w:val="Fontepargpadro"/>
    <w:uiPriority w:val="99"/>
    <w:semiHidden/>
    <w:unhideWhenUsed/>
    <w:rsid w:val="0062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70941">
      <w:bodyDiv w:val="1"/>
      <w:marLeft w:val="0"/>
      <w:marRight w:val="0"/>
      <w:marTop w:val="0"/>
      <w:marBottom w:val="0"/>
      <w:divBdr>
        <w:top w:val="none" w:sz="0" w:space="0" w:color="auto"/>
        <w:left w:val="none" w:sz="0" w:space="0" w:color="auto"/>
        <w:bottom w:val="none" w:sz="0" w:space="0" w:color="auto"/>
        <w:right w:val="none" w:sz="0" w:space="0" w:color="auto"/>
      </w:divBdr>
    </w:div>
    <w:div w:id="1186752688">
      <w:bodyDiv w:val="1"/>
      <w:marLeft w:val="0"/>
      <w:marRight w:val="0"/>
      <w:marTop w:val="0"/>
      <w:marBottom w:val="0"/>
      <w:divBdr>
        <w:top w:val="none" w:sz="0" w:space="0" w:color="auto"/>
        <w:left w:val="none" w:sz="0" w:space="0" w:color="auto"/>
        <w:bottom w:val="none" w:sz="0" w:space="0" w:color="auto"/>
        <w:right w:val="none" w:sz="0" w:space="0" w:color="auto"/>
      </w:divBdr>
    </w:div>
    <w:div w:id="1213007699">
      <w:bodyDiv w:val="1"/>
      <w:marLeft w:val="0"/>
      <w:marRight w:val="0"/>
      <w:marTop w:val="0"/>
      <w:marBottom w:val="0"/>
      <w:divBdr>
        <w:top w:val="none" w:sz="0" w:space="0" w:color="auto"/>
        <w:left w:val="none" w:sz="0" w:space="0" w:color="auto"/>
        <w:bottom w:val="none" w:sz="0" w:space="0" w:color="auto"/>
        <w:right w:val="none" w:sz="0" w:space="0" w:color="auto"/>
      </w:divBdr>
      <w:divsChild>
        <w:div w:id="1016928020">
          <w:marLeft w:val="0"/>
          <w:marRight w:val="0"/>
          <w:marTop w:val="15"/>
          <w:marBottom w:val="0"/>
          <w:divBdr>
            <w:top w:val="none" w:sz="0" w:space="0" w:color="auto"/>
            <w:left w:val="none" w:sz="0" w:space="0" w:color="auto"/>
            <w:bottom w:val="none" w:sz="0" w:space="0" w:color="auto"/>
            <w:right w:val="none" w:sz="0" w:space="0" w:color="auto"/>
          </w:divBdr>
          <w:divsChild>
            <w:div w:id="610168297">
              <w:marLeft w:val="0"/>
              <w:marRight w:val="0"/>
              <w:marTop w:val="0"/>
              <w:marBottom w:val="0"/>
              <w:divBdr>
                <w:top w:val="none" w:sz="0" w:space="0" w:color="auto"/>
                <w:left w:val="none" w:sz="0" w:space="0" w:color="auto"/>
                <w:bottom w:val="none" w:sz="0" w:space="0" w:color="auto"/>
                <w:right w:val="none" w:sz="0" w:space="0" w:color="auto"/>
              </w:divBdr>
              <w:divsChild>
                <w:div w:id="28192836">
                  <w:marLeft w:val="0"/>
                  <w:marRight w:val="0"/>
                  <w:marTop w:val="0"/>
                  <w:marBottom w:val="0"/>
                  <w:divBdr>
                    <w:top w:val="none" w:sz="0" w:space="0" w:color="auto"/>
                    <w:left w:val="none" w:sz="0" w:space="0" w:color="auto"/>
                    <w:bottom w:val="none" w:sz="0" w:space="0" w:color="auto"/>
                    <w:right w:val="none" w:sz="0" w:space="0" w:color="auto"/>
                  </w:divBdr>
                </w:div>
                <w:div w:id="139617111">
                  <w:marLeft w:val="0"/>
                  <w:marRight w:val="0"/>
                  <w:marTop w:val="0"/>
                  <w:marBottom w:val="0"/>
                  <w:divBdr>
                    <w:top w:val="none" w:sz="0" w:space="0" w:color="auto"/>
                    <w:left w:val="none" w:sz="0" w:space="0" w:color="auto"/>
                    <w:bottom w:val="none" w:sz="0" w:space="0" w:color="auto"/>
                    <w:right w:val="none" w:sz="0" w:space="0" w:color="auto"/>
                  </w:divBdr>
                </w:div>
                <w:div w:id="179508664">
                  <w:marLeft w:val="0"/>
                  <w:marRight w:val="0"/>
                  <w:marTop w:val="0"/>
                  <w:marBottom w:val="0"/>
                  <w:divBdr>
                    <w:top w:val="none" w:sz="0" w:space="0" w:color="auto"/>
                    <w:left w:val="none" w:sz="0" w:space="0" w:color="auto"/>
                    <w:bottom w:val="none" w:sz="0" w:space="0" w:color="auto"/>
                    <w:right w:val="none" w:sz="0" w:space="0" w:color="auto"/>
                  </w:divBdr>
                </w:div>
                <w:div w:id="217515331">
                  <w:marLeft w:val="0"/>
                  <w:marRight w:val="0"/>
                  <w:marTop w:val="0"/>
                  <w:marBottom w:val="0"/>
                  <w:divBdr>
                    <w:top w:val="none" w:sz="0" w:space="0" w:color="auto"/>
                    <w:left w:val="none" w:sz="0" w:space="0" w:color="auto"/>
                    <w:bottom w:val="none" w:sz="0" w:space="0" w:color="auto"/>
                    <w:right w:val="none" w:sz="0" w:space="0" w:color="auto"/>
                  </w:divBdr>
                </w:div>
                <w:div w:id="284049201">
                  <w:marLeft w:val="0"/>
                  <w:marRight w:val="0"/>
                  <w:marTop w:val="0"/>
                  <w:marBottom w:val="0"/>
                  <w:divBdr>
                    <w:top w:val="none" w:sz="0" w:space="0" w:color="auto"/>
                    <w:left w:val="none" w:sz="0" w:space="0" w:color="auto"/>
                    <w:bottom w:val="none" w:sz="0" w:space="0" w:color="auto"/>
                    <w:right w:val="none" w:sz="0" w:space="0" w:color="auto"/>
                  </w:divBdr>
                </w:div>
                <w:div w:id="359089177">
                  <w:marLeft w:val="0"/>
                  <w:marRight w:val="0"/>
                  <w:marTop w:val="0"/>
                  <w:marBottom w:val="0"/>
                  <w:divBdr>
                    <w:top w:val="none" w:sz="0" w:space="0" w:color="auto"/>
                    <w:left w:val="none" w:sz="0" w:space="0" w:color="auto"/>
                    <w:bottom w:val="none" w:sz="0" w:space="0" w:color="auto"/>
                    <w:right w:val="none" w:sz="0" w:space="0" w:color="auto"/>
                  </w:divBdr>
                </w:div>
                <w:div w:id="562913751">
                  <w:marLeft w:val="0"/>
                  <w:marRight w:val="0"/>
                  <w:marTop w:val="0"/>
                  <w:marBottom w:val="0"/>
                  <w:divBdr>
                    <w:top w:val="none" w:sz="0" w:space="0" w:color="auto"/>
                    <w:left w:val="none" w:sz="0" w:space="0" w:color="auto"/>
                    <w:bottom w:val="none" w:sz="0" w:space="0" w:color="auto"/>
                    <w:right w:val="none" w:sz="0" w:space="0" w:color="auto"/>
                  </w:divBdr>
                </w:div>
                <w:div w:id="621692595">
                  <w:marLeft w:val="0"/>
                  <w:marRight w:val="0"/>
                  <w:marTop w:val="0"/>
                  <w:marBottom w:val="0"/>
                  <w:divBdr>
                    <w:top w:val="none" w:sz="0" w:space="0" w:color="auto"/>
                    <w:left w:val="none" w:sz="0" w:space="0" w:color="auto"/>
                    <w:bottom w:val="none" w:sz="0" w:space="0" w:color="auto"/>
                    <w:right w:val="none" w:sz="0" w:space="0" w:color="auto"/>
                  </w:divBdr>
                </w:div>
                <w:div w:id="707412416">
                  <w:marLeft w:val="0"/>
                  <w:marRight w:val="0"/>
                  <w:marTop w:val="0"/>
                  <w:marBottom w:val="0"/>
                  <w:divBdr>
                    <w:top w:val="none" w:sz="0" w:space="0" w:color="auto"/>
                    <w:left w:val="none" w:sz="0" w:space="0" w:color="auto"/>
                    <w:bottom w:val="none" w:sz="0" w:space="0" w:color="auto"/>
                    <w:right w:val="none" w:sz="0" w:space="0" w:color="auto"/>
                  </w:divBdr>
                </w:div>
                <w:div w:id="837770047">
                  <w:marLeft w:val="0"/>
                  <w:marRight w:val="0"/>
                  <w:marTop w:val="0"/>
                  <w:marBottom w:val="0"/>
                  <w:divBdr>
                    <w:top w:val="none" w:sz="0" w:space="0" w:color="auto"/>
                    <w:left w:val="none" w:sz="0" w:space="0" w:color="auto"/>
                    <w:bottom w:val="none" w:sz="0" w:space="0" w:color="auto"/>
                    <w:right w:val="none" w:sz="0" w:space="0" w:color="auto"/>
                  </w:divBdr>
                </w:div>
                <w:div w:id="860162182">
                  <w:marLeft w:val="0"/>
                  <w:marRight w:val="0"/>
                  <w:marTop w:val="0"/>
                  <w:marBottom w:val="0"/>
                  <w:divBdr>
                    <w:top w:val="none" w:sz="0" w:space="0" w:color="auto"/>
                    <w:left w:val="none" w:sz="0" w:space="0" w:color="auto"/>
                    <w:bottom w:val="none" w:sz="0" w:space="0" w:color="auto"/>
                    <w:right w:val="none" w:sz="0" w:space="0" w:color="auto"/>
                  </w:divBdr>
                </w:div>
                <w:div w:id="870149408">
                  <w:marLeft w:val="0"/>
                  <w:marRight w:val="0"/>
                  <w:marTop w:val="0"/>
                  <w:marBottom w:val="0"/>
                  <w:divBdr>
                    <w:top w:val="none" w:sz="0" w:space="0" w:color="auto"/>
                    <w:left w:val="none" w:sz="0" w:space="0" w:color="auto"/>
                    <w:bottom w:val="none" w:sz="0" w:space="0" w:color="auto"/>
                    <w:right w:val="none" w:sz="0" w:space="0" w:color="auto"/>
                  </w:divBdr>
                </w:div>
                <w:div w:id="890187150">
                  <w:marLeft w:val="0"/>
                  <w:marRight w:val="0"/>
                  <w:marTop w:val="0"/>
                  <w:marBottom w:val="0"/>
                  <w:divBdr>
                    <w:top w:val="none" w:sz="0" w:space="0" w:color="auto"/>
                    <w:left w:val="none" w:sz="0" w:space="0" w:color="auto"/>
                    <w:bottom w:val="none" w:sz="0" w:space="0" w:color="auto"/>
                    <w:right w:val="none" w:sz="0" w:space="0" w:color="auto"/>
                  </w:divBdr>
                </w:div>
                <w:div w:id="890464976">
                  <w:marLeft w:val="0"/>
                  <w:marRight w:val="0"/>
                  <w:marTop w:val="0"/>
                  <w:marBottom w:val="0"/>
                  <w:divBdr>
                    <w:top w:val="none" w:sz="0" w:space="0" w:color="auto"/>
                    <w:left w:val="none" w:sz="0" w:space="0" w:color="auto"/>
                    <w:bottom w:val="none" w:sz="0" w:space="0" w:color="auto"/>
                    <w:right w:val="none" w:sz="0" w:space="0" w:color="auto"/>
                  </w:divBdr>
                </w:div>
                <w:div w:id="929389201">
                  <w:marLeft w:val="0"/>
                  <w:marRight w:val="0"/>
                  <w:marTop w:val="0"/>
                  <w:marBottom w:val="0"/>
                  <w:divBdr>
                    <w:top w:val="none" w:sz="0" w:space="0" w:color="auto"/>
                    <w:left w:val="none" w:sz="0" w:space="0" w:color="auto"/>
                    <w:bottom w:val="none" w:sz="0" w:space="0" w:color="auto"/>
                    <w:right w:val="none" w:sz="0" w:space="0" w:color="auto"/>
                  </w:divBdr>
                </w:div>
                <w:div w:id="933705890">
                  <w:marLeft w:val="0"/>
                  <w:marRight w:val="0"/>
                  <w:marTop w:val="0"/>
                  <w:marBottom w:val="0"/>
                  <w:divBdr>
                    <w:top w:val="none" w:sz="0" w:space="0" w:color="auto"/>
                    <w:left w:val="none" w:sz="0" w:space="0" w:color="auto"/>
                    <w:bottom w:val="none" w:sz="0" w:space="0" w:color="auto"/>
                    <w:right w:val="none" w:sz="0" w:space="0" w:color="auto"/>
                  </w:divBdr>
                </w:div>
                <w:div w:id="979042483">
                  <w:marLeft w:val="0"/>
                  <w:marRight w:val="0"/>
                  <w:marTop w:val="0"/>
                  <w:marBottom w:val="0"/>
                  <w:divBdr>
                    <w:top w:val="none" w:sz="0" w:space="0" w:color="auto"/>
                    <w:left w:val="none" w:sz="0" w:space="0" w:color="auto"/>
                    <w:bottom w:val="none" w:sz="0" w:space="0" w:color="auto"/>
                    <w:right w:val="none" w:sz="0" w:space="0" w:color="auto"/>
                  </w:divBdr>
                </w:div>
                <w:div w:id="1100880956">
                  <w:marLeft w:val="0"/>
                  <w:marRight w:val="0"/>
                  <w:marTop w:val="0"/>
                  <w:marBottom w:val="0"/>
                  <w:divBdr>
                    <w:top w:val="none" w:sz="0" w:space="0" w:color="auto"/>
                    <w:left w:val="none" w:sz="0" w:space="0" w:color="auto"/>
                    <w:bottom w:val="none" w:sz="0" w:space="0" w:color="auto"/>
                    <w:right w:val="none" w:sz="0" w:space="0" w:color="auto"/>
                  </w:divBdr>
                </w:div>
                <w:div w:id="1150639493">
                  <w:marLeft w:val="0"/>
                  <w:marRight w:val="0"/>
                  <w:marTop w:val="0"/>
                  <w:marBottom w:val="0"/>
                  <w:divBdr>
                    <w:top w:val="none" w:sz="0" w:space="0" w:color="auto"/>
                    <w:left w:val="none" w:sz="0" w:space="0" w:color="auto"/>
                    <w:bottom w:val="none" w:sz="0" w:space="0" w:color="auto"/>
                    <w:right w:val="none" w:sz="0" w:space="0" w:color="auto"/>
                  </w:divBdr>
                </w:div>
                <w:div w:id="1150750060">
                  <w:marLeft w:val="0"/>
                  <w:marRight w:val="0"/>
                  <w:marTop w:val="0"/>
                  <w:marBottom w:val="0"/>
                  <w:divBdr>
                    <w:top w:val="none" w:sz="0" w:space="0" w:color="auto"/>
                    <w:left w:val="none" w:sz="0" w:space="0" w:color="auto"/>
                    <w:bottom w:val="none" w:sz="0" w:space="0" w:color="auto"/>
                    <w:right w:val="none" w:sz="0" w:space="0" w:color="auto"/>
                  </w:divBdr>
                </w:div>
                <w:div w:id="1152260142">
                  <w:marLeft w:val="0"/>
                  <w:marRight w:val="0"/>
                  <w:marTop w:val="0"/>
                  <w:marBottom w:val="0"/>
                  <w:divBdr>
                    <w:top w:val="none" w:sz="0" w:space="0" w:color="auto"/>
                    <w:left w:val="none" w:sz="0" w:space="0" w:color="auto"/>
                    <w:bottom w:val="none" w:sz="0" w:space="0" w:color="auto"/>
                    <w:right w:val="none" w:sz="0" w:space="0" w:color="auto"/>
                  </w:divBdr>
                </w:div>
                <w:div w:id="1192063100">
                  <w:marLeft w:val="0"/>
                  <w:marRight w:val="0"/>
                  <w:marTop w:val="0"/>
                  <w:marBottom w:val="0"/>
                  <w:divBdr>
                    <w:top w:val="none" w:sz="0" w:space="0" w:color="auto"/>
                    <w:left w:val="none" w:sz="0" w:space="0" w:color="auto"/>
                    <w:bottom w:val="none" w:sz="0" w:space="0" w:color="auto"/>
                    <w:right w:val="none" w:sz="0" w:space="0" w:color="auto"/>
                  </w:divBdr>
                </w:div>
                <w:div w:id="1271013713">
                  <w:marLeft w:val="0"/>
                  <w:marRight w:val="0"/>
                  <w:marTop w:val="0"/>
                  <w:marBottom w:val="0"/>
                  <w:divBdr>
                    <w:top w:val="none" w:sz="0" w:space="0" w:color="auto"/>
                    <w:left w:val="none" w:sz="0" w:space="0" w:color="auto"/>
                    <w:bottom w:val="none" w:sz="0" w:space="0" w:color="auto"/>
                    <w:right w:val="none" w:sz="0" w:space="0" w:color="auto"/>
                  </w:divBdr>
                </w:div>
                <w:div w:id="1278560053">
                  <w:marLeft w:val="0"/>
                  <w:marRight w:val="0"/>
                  <w:marTop w:val="0"/>
                  <w:marBottom w:val="0"/>
                  <w:divBdr>
                    <w:top w:val="none" w:sz="0" w:space="0" w:color="auto"/>
                    <w:left w:val="none" w:sz="0" w:space="0" w:color="auto"/>
                    <w:bottom w:val="none" w:sz="0" w:space="0" w:color="auto"/>
                    <w:right w:val="none" w:sz="0" w:space="0" w:color="auto"/>
                  </w:divBdr>
                </w:div>
                <w:div w:id="1291128615">
                  <w:marLeft w:val="0"/>
                  <w:marRight w:val="0"/>
                  <w:marTop w:val="0"/>
                  <w:marBottom w:val="0"/>
                  <w:divBdr>
                    <w:top w:val="none" w:sz="0" w:space="0" w:color="auto"/>
                    <w:left w:val="none" w:sz="0" w:space="0" w:color="auto"/>
                    <w:bottom w:val="none" w:sz="0" w:space="0" w:color="auto"/>
                    <w:right w:val="none" w:sz="0" w:space="0" w:color="auto"/>
                  </w:divBdr>
                </w:div>
                <w:div w:id="1291781687">
                  <w:marLeft w:val="0"/>
                  <w:marRight w:val="0"/>
                  <w:marTop w:val="0"/>
                  <w:marBottom w:val="0"/>
                  <w:divBdr>
                    <w:top w:val="none" w:sz="0" w:space="0" w:color="auto"/>
                    <w:left w:val="none" w:sz="0" w:space="0" w:color="auto"/>
                    <w:bottom w:val="none" w:sz="0" w:space="0" w:color="auto"/>
                    <w:right w:val="none" w:sz="0" w:space="0" w:color="auto"/>
                  </w:divBdr>
                </w:div>
                <w:div w:id="1309869212">
                  <w:marLeft w:val="0"/>
                  <w:marRight w:val="0"/>
                  <w:marTop w:val="0"/>
                  <w:marBottom w:val="0"/>
                  <w:divBdr>
                    <w:top w:val="none" w:sz="0" w:space="0" w:color="auto"/>
                    <w:left w:val="none" w:sz="0" w:space="0" w:color="auto"/>
                    <w:bottom w:val="none" w:sz="0" w:space="0" w:color="auto"/>
                    <w:right w:val="none" w:sz="0" w:space="0" w:color="auto"/>
                  </w:divBdr>
                </w:div>
                <w:div w:id="1311397957">
                  <w:marLeft w:val="0"/>
                  <w:marRight w:val="0"/>
                  <w:marTop w:val="0"/>
                  <w:marBottom w:val="0"/>
                  <w:divBdr>
                    <w:top w:val="none" w:sz="0" w:space="0" w:color="auto"/>
                    <w:left w:val="none" w:sz="0" w:space="0" w:color="auto"/>
                    <w:bottom w:val="none" w:sz="0" w:space="0" w:color="auto"/>
                    <w:right w:val="none" w:sz="0" w:space="0" w:color="auto"/>
                  </w:divBdr>
                </w:div>
                <w:div w:id="1334066552">
                  <w:marLeft w:val="0"/>
                  <w:marRight w:val="0"/>
                  <w:marTop w:val="0"/>
                  <w:marBottom w:val="0"/>
                  <w:divBdr>
                    <w:top w:val="none" w:sz="0" w:space="0" w:color="auto"/>
                    <w:left w:val="none" w:sz="0" w:space="0" w:color="auto"/>
                    <w:bottom w:val="none" w:sz="0" w:space="0" w:color="auto"/>
                    <w:right w:val="none" w:sz="0" w:space="0" w:color="auto"/>
                  </w:divBdr>
                </w:div>
                <w:div w:id="1338383633">
                  <w:marLeft w:val="0"/>
                  <w:marRight w:val="0"/>
                  <w:marTop w:val="0"/>
                  <w:marBottom w:val="0"/>
                  <w:divBdr>
                    <w:top w:val="none" w:sz="0" w:space="0" w:color="auto"/>
                    <w:left w:val="none" w:sz="0" w:space="0" w:color="auto"/>
                    <w:bottom w:val="none" w:sz="0" w:space="0" w:color="auto"/>
                    <w:right w:val="none" w:sz="0" w:space="0" w:color="auto"/>
                  </w:divBdr>
                </w:div>
                <w:div w:id="1472988983">
                  <w:marLeft w:val="0"/>
                  <w:marRight w:val="0"/>
                  <w:marTop w:val="0"/>
                  <w:marBottom w:val="0"/>
                  <w:divBdr>
                    <w:top w:val="none" w:sz="0" w:space="0" w:color="auto"/>
                    <w:left w:val="none" w:sz="0" w:space="0" w:color="auto"/>
                    <w:bottom w:val="none" w:sz="0" w:space="0" w:color="auto"/>
                    <w:right w:val="none" w:sz="0" w:space="0" w:color="auto"/>
                  </w:divBdr>
                </w:div>
                <w:div w:id="1481657661">
                  <w:marLeft w:val="0"/>
                  <w:marRight w:val="0"/>
                  <w:marTop w:val="0"/>
                  <w:marBottom w:val="0"/>
                  <w:divBdr>
                    <w:top w:val="none" w:sz="0" w:space="0" w:color="auto"/>
                    <w:left w:val="none" w:sz="0" w:space="0" w:color="auto"/>
                    <w:bottom w:val="none" w:sz="0" w:space="0" w:color="auto"/>
                    <w:right w:val="none" w:sz="0" w:space="0" w:color="auto"/>
                  </w:divBdr>
                </w:div>
                <w:div w:id="1573848563">
                  <w:marLeft w:val="0"/>
                  <w:marRight w:val="0"/>
                  <w:marTop w:val="0"/>
                  <w:marBottom w:val="0"/>
                  <w:divBdr>
                    <w:top w:val="none" w:sz="0" w:space="0" w:color="auto"/>
                    <w:left w:val="none" w:sz="0" w:space="0" w:color="auto"/>
                    <w:bottom w:val="none" w:sz="0" w:space="0" w:color="auto"/>
                    <w:right w:val="none" w:sz="0" w:space="0" w:color="auto"/>
                  </w:divBdr>
                </w:div>
                <w:div w:id="1597597899">
                  <w:marLeft w:val="0"/>
                  <w:marRight w:val="0"/>
                  <w:marTop w:val="0"/>
                  <w:marBottom w:val="0"/>
                  <w:divBdr>
                    <w:top w:val="none" w:sz="0" w:space="0" w:color="auto"/>
                    <w:left w:val="none" w:sz="0" w:space="0" w:color="auto"/>
                    <w:bottom w:val="none" w:sz="0" w:space="0" w:color="auto"/>
                    <w:right w:val="none" w:sz="0" w:space="0" w:color="auto"/>
                  </w:divBdr>
                </w:div>
                <w:div w:id="1611470109">
                  <w:marLeft w:val="0"/>
                  <w:marRight w:val="0"/>
                  <w:marTop w:val="0"/>
                  <w:marBottom w:val="0"/>
                  <w:divBdr>
                    <w:top w:val="none" w:sz="0" w:space="0" w:color="auto"/>
                    <w:left w:val="none" w:sz="0" w:space="0" w:color="auto"/>
                    <w:bottom w:val="none" w:sz="0" w:space="0" w:color="auto"/>
                    <w:right w:val="none" w:sz="0" w:space="0" w:color="auto"/>
                  </w:divBdr>
                </w:div>
                <w:div w:id="1709454197">
                  <w:marLeft w:val="0"/>
                  <w:marRight w:val="0"/>
                  <w:marTop w:val="0"/>
                  <w:marBottom w:val="0"/>
                  <w:divBdr>
                    <w:top w:val="none" w:sz="0" w:space="0" w:color="auto"/>
                    <w:left w:val="none" w:sz="0" w:space="0" w:color="auto"/>
                    <w:bottom w:val="none" w:sz="0" w:space="0" w:color="auto"/>
                    <w:right w:val="none" w:sz="0" w:space="0" w:color="auto"/>
                  </w:divBdr>
                </w:div>
                <w:div w:id="1751538856">
                  <w:marLeft w:val="0"/>
                  <w:marRight w:val="0"/>
                  <w:marTop w:val="0"/>
                  <w:marBottom w:val="0"/>
                  <w:divBdr>
                    <w:top w:val="none" w:sz="0" w:space="0" w:color="auto"/>
                    <w:left w:val="none" w:sz="0" w:space="0" w:color="auto"/>
                    <w:bottom w:val="none" w:sz="0" w:space="0" w:color="auto"/>
                    <w:right w:val="none" w:sz="0" w:space="0" w:color="auto"/>
                  </w:divBdr>
                </w:div>
                <w:div w:id="2095204720">
                  <w:marLeft w:val="0"/>
                  <w:marRight w:val="0"/>
                  <w:marTop w:val="0"/>
                  <w:marBottom w:val="0"/>
                  <w:divBdr>
                    <w:top w:val="none" w:sz="0" w:space="0" w:color="auto"/>
                    <w:left w:val="none" w:sz="0" w:space="0" w:color="auto"/>
                    <w:bottom w:val="none" w:sz="0" w:space="0" w:color="auto"/>
                    <w:right w:val="none" w:sz="0" w:space="0" w:color="auto"/>
                  </w:divBdr>
                </w:div>
                <w:div w:id="2106799723">
                  <w:marLeft w:val="0"/>
                  <w:marRight w:val="0"/>
                  <w:marTop w:val="0"/>
                  <w:marBottom w:val="0"/>
                  <w:divBdr>
                    <w:top w:val="none" w:sz="0" w:space="0" w:color="auto"/>
                    <w:left w:val="none" w:sz="0" w:space="0" w:color="auto"/>
                    <w:bottom w:val="none" w:sz="0" w:space="0" w:color="auto"/>
                    <w:right w:val="none" w:sz="0" w:space="0" w:color="auto"/>
                  </w:divBdr>
                </w:div>
                <w:div w:id="2125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3704">
      <w:bodyDiv w:val="1"/>
      <w:marLeft w:val="0"/>
      <w:marRight w:val="0"/>
      <w:marTop w:val="0"/>
      <w:marBottom w:val="0"/>
      <w:divBdr>
        <w:top w:val="none" w:sz="0" w:space="0" w:color="auto"/>
        <w:left w:val="none" w:sz="0" w:space="0" w:color="auto"/>
        <w:bottom w:val="none" w:sz="0" w:space="0" w:color="auto"/>
        <w:right w:val="none" w:sz="0" w:space="0" w:color="auto"/>
      </w:divBdr>
    </w:div>
    <w:div w:id="1874491536">
      <w:bodyDiv w:val="1"/>
      <w:marLeft w:val="0"/>
      <w:marRight w:val="0"/>
      <w:marTop w:val="0"/>
      <w:marBottom w:val="0"/>
      <w:divBdr>
        <w:top w:val="none" w:sz="0" w:space="0" w:color="auto"/>
        <w:left w:val="none" w:sz="0" w:space="0" w:color="auto"/>
        <w:bottom w:val="none" w:sz="0" w:space="0" w:color="auto"/>
        <w:right w:val="none" w:sz="0" w:space="0" w:color="auto"/>
      </w:divBdr>
    </w:div>
    <w:div w:id="2008745942">
      <w:bodyDiv w:val="1"/>
      <w:marLeft w:val="0"/>
      <w:marRight w:val="0"/>
      <w:marTop w:val="0"/>
      <w:marBottom w:val="0"/>
      <w:divBdr>
        <w:top w:val="none" w:sz="0" w:space="0" w:color="auto"/>
        <w:left w:val="none" w:sz="0" w:space="0" w:color="auto"/>
        <w:bottom w:val="none" w:sz="0" w:space="0" w:color="auto"/>
        <w:right w:val="none" w:sz="0" w:space="0" w:color="auto"/>
      </w:divBdr>
      <w:divsChild>
        <w:div w:id="69426591">
          <w:marLeft w:val="0"/>
          <w:marRight w:val="0"/>
          <w:marTop w:val="0"/>
          <w:marBottom w:val="0"/>
          <w:divBdr>
            <w:top w:val="none" w:sz="0" w:space="0" w:color="auto"/>
            <w:left w:val="none" w:sz="0" w:space="0" w:color="auto"/>
            <w:bottom w:val="none" w:sz="0" w:space="0" w:color="auto"/>
            <w:right w:val="none" w:sz="0" w:space="0" w:color="auto"/>
          </w:divBdr>
        </w:div>
        <w:div w:id="494344667">
          <w:marLeft w:val="0"/>
          <w:marRight w:val="0"/>
          <w:marTop w:val="0"/>
          <w:marBottom w:val="0"/>
          <w:divBdr>
            <w:top w:val="none" w:sz="0" w:space="0" w:color="auto"/>
            <w:left w:val="none" w:sz="0" w:space="0" w:color="auto"/>
            <w:bottom w:val="none" w:sz="0" w:space="0" w:color="auto"/>
            <w:right w:val="none" w:sz="0" w:space="0" w:color="auto"/>
          </w:divBdr>
        </w:div>
        <w:div w:id="521474570">
          <w:marLeft w:val="0"/>
          <w:marRight w:val="0"/>
          <w:marTop w:val="0"/>
          <w:marBottom w:val="0"/>
          <w:divBdr>
            <w:top w:val="none" w:sz="0" w:space="0" w:color="auto"/>
            <w:left w:val="none" w:sz="0" w:space="0" w:color="auto"/>
            <w:bottom w:val="none" w:sz="0" w:space="0" w:color="auto"/>
            <w:right w:val="none" w:sz="0" w:space="0" w:color="auto"/>
          </w:divBdr>
        </w:div>
        <w:div w:id="607467597">
          <w:marLeft w:val="0"/>
          <w:marRight w:val="0"/>
          <w:marTop w:val="0"/>
          <w:marBottom w:val="0"/>
          <w:divBdr>
            <w:top w:val="none" w:sz="0" w:space="0" w:color="auto"/>
            <w:left w:val="none" w:sz="0" w:space="0" w:color="auto"/>
            <w:bottom w:val="none" w:sz="0" w:space="0" w:color="auto"/>
            <w:right w:val="none" w:sz="0" w:space="0" w:color="auto"/>
          </w:divBdr>
        </w:div>
        <w:div w:id="789520414">
          <w:marLeft w:val="0"/>
          <w:marRight w:val="0"/>
          <w:marTop w:val="0"/>
          <w:marBottom w:val="0"/>
          <w:divBdr>
            <w:top w:val="none" w:sz="0" w:space="0" w:color="auto"/>
            <w:left w:val="none" w:sz="0" w:space="0" w:color="auto"/>
            <w:bottom w:val="none" w:sz="0" w:space="0" w:color="auto"/>
            <w:right w:val="none" w:sz="0" w:space="0" w:color="auto"/>
          </w:divBdr>
        </w:div>
        <w:div w:id="825903936">
          <w:marLeft w:val="0"/>
          <w:marRight w:val="0"/>
          <w:marTop w:val="0"/>
          <w:marBottom w:val="0"/>
          <w:divBdr>
            <w:top w:val="none" w:sz="0" w:space="0" w:color="auto"/>
            <w:left w:val="none" w:sz="0" w:space="0" w:color="auto"/>
            <w:bottom w:val="none" w:sz="0" w:space="0" w:color="auto"/>
            <w:right w:val="none" w:sz="0" w:space="0" w:color="auto"/>
          </w:divBdr>
        </w:div>
        <w:div w:id="921254469">
          <w:marLeft w:val="0"/>
          <w:marRight w:val="0"/>
          <w:marTop w:val="0"/>
          <w:marBottom w:val="0"/>
          <w:divBdr>
            <w:top w:val="none" w:sz="0" w:space="0" w:color="auto"/>
            <w:left w:val="none" w:sz="0" w:space="0" w:color="auto"/>
            <w:bottom w:val="none" w:sz="0" w:space="0" w:color="auto"/>
            <w:right w:val="none" w:sz="0" w:space="0" w:color="auto"/>
          </w:divBdr>
        </w:div>
        <w:div w:id="1097408637">
          <w:marLeft w:val="0"/>
          <w:marRight w:val="0"/>
          <w:marTop w:val="0"/>
          <w:marBottom w:val="0"/>
          <w:divBdr>
            <w:top w:val="none" w:sz="0" w:space="0" w:color="auto"/>
            <w:left w:val="none" w:sz="0" w:space="0" w:color="auto"/>
            <w:bottom w:val="none" w:sz="0" w:space="0" w:color="auto"/>
            <w:right w:val="none" w:sz="0" w:space="0" w:color="auto"/>
          </w:divBdr>
        </w:div>
        <w:div w:id="1348603585">
          <w:marLeft w:val="0"/>
          <w:marRight w:val="0"/>
          <w:marTop w:val="0"/>
          <w:marBottom w:val="0"/>
          <w:divBdr>
            <w:top w:val="none" w:sz="0" w:space="0" w:color="auto"/>
            <w:left w:val="none" w:sz="0" w:space="0" w:color="auto"/>
            <w:bottom w:val="none" w:sz="0" w:space="0" w:color="auto"/>
            <w:right w:val="none" w:sz="0" w:space="0" w:color="auto"/>
          </w:divBdr>
        </w:div>
        <w:div w:id="1376657266">
          <w:marLeft w:val="0"/>
          <w:marRight w:val="0"/>
          <w:marTop w:val="0"/>
          <w:marBottom w:val="0"/>
          <w:divBdr>
            <w:top w:val="none" w:sz="0" w:space="0" w:color="auto"/>
            <w:left w:val="none" w:sz="0" w:space="0" w:color="auto"/>
            <w:bottom w:val="none" w:sz="0" w:space="0" w:color="auto"/>
            <w:right w:val="none" w:sz="0" w:space="0" w:color="auto"/>
          </w:divBdr>
        </w:div>
        <w:div w:id="1726174202">
          <w:marLeft w:val="0"/>
          <w:marRight w:val="0"/>
          <w:marTop w:val="0"/>
          <w:marBottom w:val="0"/>
          <w:divBdr>
            <w:top w:val="none" w:sz="0" w:space="0" w:color="auto"/>
            <w:left w:val="none" w:sz="0" w:space="0" w:color="auto"/>
            <w:bottom w:val="none" w:sz="0" w:space="0" w:color="auto"/>
            <w:right w:val="none" w:sz="0" w:space="0" w:color="auto"/>
          </w:divBdr>
        </w:div>
        <w:div w:id="1762677945">
          <w:marLeft w:val="0"/>
          <w:marRight w:val="0"/>
          <w:marTop w:val="0"/>
          <w:marBottom w:val="0"/>
          <w:divBdr>
            <w:top w:val="none" w:sz="0" w:space="0" w:color="auto"/>
            <w:left w:val="none" w:sz="0" w:space="0" w:color="auto"/>
            <w:bottom w:val="none" w:sz="0" w:space="0" w:color="auto"/>
            <w:right w:val="none" w:sz="0" w:space="0" w:color="auto"/>
          </w:divBdr>
        </w:div>
        <w:div w:id="1780368142">
          <w:marLeft w:val="0"/>
          <w:marRight w:val="0"/>
          <w:marTop w:val="0"/>
          <w:marBottom w:val="0"/>
          <w:divBdr>
            <w:top w:val="none" w:sz="0" w:space="0" w:color="auto"/>
            <w:left w:val="none" w:sz="0" w:space="0" w:color="auto"/>
            <w:bottom w:val="none" w:sz="0" w:space="0" w:color="auto"/>
            <w:right w:val="none" w:sz="0" w:space="0" w:color="auto"/>
          </w:divBdr>
        </w:div>
        <w:div w:id="1789813472">
          <w:marLeft w:val="0"/>
          <w:marRight w:val="0"/>
          <w:marTop w:val="0"/>
          <w:marBottom w:val="0"/>
          <w:divBdr>
            <w:top w:val="none" w:sz="0" w:space="0" w:color="auto"/>
            <w:left w:val="none" w:sz="0" w:space="0" w:color="auto"/>
            <w:bottom w:val="none" w:sz="0" w:space="0" w:color="auto"/>
            <w:right w:val="none" w:sz="0" w:space="0" w:color="auto"/>
          </w:divBdr>
        </w:div>
        <w:div w:id="1905753609">
          <w:marLeft w:val="0"/>
          <w:marRight w:val="0"/>
          <w:marTop w:val="0"/>
          <w:marBottom w:val="0"/>
          <w:divBdr>
            <w:top w:val="none" w:sz="0" w:space="0" w:color="auto"/>
            <w:left w:val="none" w:sz="0" w:space="0" w:color="auto"/>
            <w:bottom w:val="none" w:sz="0" w:space="0" w:color="auto"/>
            <w:right w:val="none" w:sz="0" w:space="0" w:color="auto"/>
          </w:divBdr>
        </w:div>
        <w:div w:id="2065137294">
          <w:marLeft w:val="0"/>
          <w:marRight w:val="0"/>
          <w:marTop w:val="0"/>
          <w:marBottom w:val="0"/>
          <w:divBdr>
            <w:top w:val="none" w:sz="0" w:space="0" w:color="auto"/>
            <w:left w:val="none" w:sz="0" w:space="0" w:color="auto"/>
            <w:bottom w:val="none" w:sz="0" w:space="0" w:color="auto"/>
            <w:right w:val="none" w:sz="0" w:space="0" w:color="auto"/>
          </w:divBdr>
        </w:div>
      </w:divsChild>
    </w:div>
    <w:div w:id="209612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morrete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3164-8C7A-4239-95EE-4B3405F8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2511</Words>
  <Characters>13562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Pedroso</dc:creator>
  <cp:keywords/>
  <dc:description/>
  <cp:lastModifiedBy>Mariana Pedroso</cp:lastModifiedBy>
  <cp:revision>24</cp:revision>
  <cp:lastPrinted>2021-11-03T12:12:00Z</cp:lastPrinted>
  <dcterms:created xsi:type="dcterms:W3CDTF">2021-10-29T19:52:00Z</dcterms:created>
  <dcterms:modified xsi:type="dcterms:W3CDTF">2021-11-19T19:53:00Z</dcterms:modified>
</cp:coreProperties>
</file>